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4B00D4" w:rsidRDefault="00C02493" w:rsidP="008F638B">
      <w:pPr>
        <w:tabs>
          <w:tab w:val="left" w:pos="8160"/>
        </w:tabs>
        <w:overflowPunct/>
        <w:autoSpaceDE/>
        <w:autoSpaceDN/>
        <w:adjustRightInd/>
        <w:spacing w:before="0" w:afterLines="20" w:after="48"/>
        <w:textAlignment w:val="auto"/>
        <w:rPr>
          <w:rStyle w:val="af9"/>
          <w:rFonts w:ascii="Arial" w:eastAsia="宋体" w:hAnsi="Arial" w:cs="Arial"/>
          <w:lang w:val="en-US"/>
        </w:rPr>
      </w:pPr>
      <w:r w:rsidRPr="004B00D4">
        <w:rPr>
          <w:rStyle w:val="af9"/>
          <w:rFonts w:ascii="Arial" w:eastAsia="宋体" w:hAnsi="Arial" w:cs="Arial"/>
        </w:rPr>
        <w:t>3GPP TSG-RAN WG4 Meeting #</w:t>
      </w:r>
      <w:r w:rsidR="00A463E2" w:rsidRPr="004B00D4">
        <w:rPr>
          <w:rStyle w:val="af9"/>
          <w:rFonts w:ascii="Arial" w:eastAsia="宋体" w:hAnsi="Arial" w:cs="Arial" w:hint="eastAsia"/>
        </w:rPr>
        <w:t>10</w:t>
      </w:r>
      <w:r w:rsidR="00EE5BE8" w:rsidRPr="004B00D4">
        <w:rPr>
          <w:rStyle w:val="af9"/>
          <w:rFonts w:ascii="Arial" w:eastAsia="宋体" w:hAnsi="Arial" w:cs="Arial" w:hint="eastAsia"/>
        </w:rPr>
        <w:t>9</w:t>
      </w:r>
      <w:r w:rsidRPr="004B00D4">
        <w:rPr>
          <w:rStyle w:val="af9"/>
          <w:rFonts w:ascii="Arial" w:eastAsia="宋体" w:hAnsi="Arial" w:cs="Arial" w:hint="eastAsia"/>
        </w:rPr>
        <w:tab/>
      </w:r>
      <w:bookmarkStart w:id="0" w:name="_GoBack"/>
      <w:r w:rsidR="004B00D4" w:rsidRPr="004B00D4">
        <w:rPr>
          <w:rStyle w:val="af9"/>
          <w:rFonts w:ascii="Arial" w:eastAsia="宋体" w:hAnsi="Arial" w:cs="Arial"/>
        </w:rPr>
        <w:t>R4-2318328</w:t>
      </w:r>
      <w:bookmarkEnd w:id="0"/>
    </w:p>
    <w:p w:rsidR="002E1BC5" w:rsidRPr="004B00D4" w:rsidRDefault="00EE5BE8" w:rsidP="002E1BC5">
      <w:pPr>
        <w:pStyle w:val="afb"/>
        <w:spacing w:before="120" w:afterLines="50" w:after="120"/>
        <w:ind w:left="2270" w:hangingChars="942" w:hanging="2270"/>
        <w:rPr>
          <w:rFonts w:ascii="Arial" w:hAnsi="Arial" w:cs="Arial"/>
          <w:noProof/>
          <w:szCs w:val="24"/>
        </w:rPr>
      </w:pPr>
      <w:bookmarkStart w:id="1" w:name="Title"/>
      <w:bookmarkStart w:id="2" w:name="OLE_LINK59"/>
      <w:bookmarkStart w:id="3" w:name="OLE_LINK60"/>
      <w:bookmarkEnd w:id="1"/>
      <w:r w:rsidRPr="004B00D4">
        <w:rPr>
          <w:rFonts w:ascii="Arial" w:hAnsi="Arial" w:cs="Arial"/>
          <w:noProof/>
          <w:szCs w:val="24"/>
        </w:rPr>
        <w:t>Chicago, US, November 13 – 17, 2023</w:t>
      </w:r>
    </w:p>
    <w:bookmarkEnd w:id="2"/>
    <w:bookmarkEnd w:id="3"/>
    <w:p w:rsidR="004E387A" w:rsidRPr="004B00D4" w:rsidRDefault="004E387A" w:rsidP="00606ED9">
      <w:pPr>
        <w:pStyle w:val="afb"/>
        <w:spacing w:before="120" w:afterLines="50" w:after="120"/>
        <w:ind w:left="2270" w:hangingChars="942" w:hanging="2270"/>
      </w:pPr>
    </w:p>
    <w:p w:rsidR="00A63EF1" w:rsidRPr="004B00D4" w:rsidRDefault="00A63EF1" w:rsidP="00A63EF1">
      <w:pPr>
        <w:pStyle w:val="afb"/>
        <w:spacing w:before="0" w:after="0" w:line="360" w:lineRule="auto"/>
        <w:rPr>
          <w:rFonts w:ascii="Arial" w:hAnsi="Arial" w:cs="Arial"/>
        </w:rPr>
      </w:pPr>
      <w:r w:rsidRPr="004B00D4">
        <w:rPr>
          <w:rFonts w:ascii="Arial" w:hAnsi="Arial" w:cs="Arial"/>
        </w:rPr>
        <w:t xml:space="preserve">Title: </w:t>
      </w:r>
      <w:r w:rsidRPr="004B00D4">
        <w:rPr>
          <w:rFonts w:ascii="Arial" w:hAnsi="Arial" w:cs="Arial"/>
          <w:b w:val="0"/>
        </w:rPr>
        <w:tab/>
      </w:r>
      <w:r w:rsidR="00C664F8" w:rsidRPr="004B00D4">
        <w:rPr>
          <w:rFonts w:ascii="Arial" w:hAnsi="Arial" w:cs="Arial"/>
          <w:b w:val="0"/>
        </w:rPr>
        <w:t>Discussion on RRM performance requirements for R18 further NR mobility</w:t>
      </w:r>
    </w:p>
    <w:p w:rsidR="00C34497" w:rsidRPr="004B00D4" w:rsidRDefault="00C34497" w:rsidP="00A63EF1">
      <w:pPr>
        <w:pStyle w:val="afb"/>
        <w:spacing w:before="0" w:after="0" w:line="360" w:lineRule="auto"/>
        <w:rPr>
          <w:rFonts w:ascii="Arial" w:hAnsi="Arial" w:cs="Arial"/>
        </w:rPr>
      </w:pPr>
      <w:r w:rsidRPr="004B00D4">
        <w:rPr>
          <w:rFonts w:ascii="Arial" w:hAnsi="Arial" w:cs="Arial"/>
        </w:rPr>
        <w:t xml:space="preserve">Source: </w:t>
      </w:r>
      <w:r w:rsidRPr="004B00D4">
        <w:rPr>
          <w:rFonts w:ascii="Arial" w:hAnsi="Arial" w:cs="Arial"/>
        </w:rPr>
        <w:tab/>
      </w:r>
      <w:r w:rsidRPr="004B00D4">
        <w:rPr>
          <w:rFonts w:ascii="Arial" w:hAnsi="Arial" w:cs="Arial" w:hint="eastAsia"/>
          <w:b w:val="0"/>
        </w:rPr>
        <w:t>CATT</w:t>
      </w:r>
    </w:p>
    <w:p w:rsidR="00C34497" w:rsidRPr="004B00D4" w:rsidRDefault="00C34497" w:rsidP="00A63EF1">
      <w:pPr>
        <w:pStyle w:val="afb"/>
        <w:spacing w:before="0" w:after="0" w:line="360" w:lineRule="auto"/>
        <w:rPr>
          <w:rFonts w:ascii="Arial" w:hAnsi="Arial" w:cs="Arial"/>
        </w:rPr>
      </w:pPr>
      <w:r w:rsidRPr="004B00D4">
        <w:rPr>
          <w:rFonts w:ascii="Arial" w:hAnsi="Arial" w:cs="Arial"/>
        </w:rPr>
        <w:t>Agenda item:</w:t>
      </w:r>
      <w:r w:rsidRPr="004B00D4">
        <w:rPr>
          <w:rFonts w:ascii="Arial" w:hAnsi="Arial" w:cs="Arial"/>
          <w:b w:val="0"/>
        </w:rPr>
        <w:tab/>
      </w:r>
      <w:r w:rsidR="00004B23" w:rsidRPr="004B00D4">
        <w:rPr>
          <w:rFonts w:ascii="Arial" w:hAnsi="Arial" w:cs="Arial" w:hint="eastAsia"/>
          <w:b w:val="0"/>
        </w:rPr>
        <w:t>8</w:t>
      </w:r>
      <w:r w:rsidR="00EE5BE8" w:rsidRPr="004B00D4">
        <w:rPr>
          <w:rFonts w:ascii="Arial" w:hAnsi="Arial" w:cs="Arial"/>
          <w:b w:val="0"/>
        </w:rPr>
        <w:t>.</w:t>
      </w:r>
      <w:r w:rsidR="00C664F8" w:rsidRPr="004B00D4">
        <w:rPr>
          <w:rFonts w:ascii="Arial" w:hAnsi="Arial" w:cs="Arial" w:hint="eastAsia"/>
          <w:b w:val="0"/>
        </w:rPr>
        <w:t>24.3</w:t>
      </w:r>
    </w:p>
    <w:p w:rsidR="00C34497" w:rsidRPr="004B00D4" w:rsidRDefault="00C34497" w:rsidP="00A63EF1">
      <w:pPr>
        <w:pStyle w:val="afb"/>
        <w:spacing w:before="0" w:after="0" w:line="360" w:lineRule="auto"/>
        <w:rPr>
          <w:rFonts w:ascii="Arial" w:hAnsi="Arial" w:cs="Arial"/>
          <w:b w:val="0"/>
        </w:rPr>
      </w:pPr>
      <w:r w:rsidRPr="004B00D4">
        <w:rPr>
          <w:rFonts w:ascii="Arial" w:hAnsi="Arial" w:cs="Arial"/>
        </w:rPr>
        <w:t>Document for:</w:t>
      </w:r>
      <w:r w:rsidRPr="004B00D4">
        <w:rPr>
          <w:rFonts w:ascii="Arial" w:hAnsi="Arial" w:cs="Arial"/>
          <w:b w:val="0"/>
        </w:rPr>
        <w:tab/>
      </w:r>
      <w:bookmarkStart w:id="4" w:name="DocumentFor"/>
      <w:bookmarkEnd w:id="4"/>
      <w:r w:rsidR="00141649" w:rsidRPr="004B00D4">
        <w:rPr>
          <w:rFonts w:ascii="Arial" w:hAnsi="Arial" w:cs="Arial" w:hint="eastAsia"/>
          <w:b w:val="0"/>
        </w:rPr>
        <w:t>D</w:t>
      </w:r>
      <w:r w:rsidR="00246DF8" w:rsidRPr="004B00D4">
        <w:rPr>
          <w:rFonts w:ascii="Arial" w:hAnsi="Arial" w:cs="Arial" w:hint="eastAsia"/>
          <w:b w:val="0"/>
        </w:rPr>
        <w:t>iscussion</w:t>
      </w:r>
    </w:p>
    <w:p w:rsidR="004D369A" w:rsidRPr="004B00D4"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4B00D4">
        <w:t>Introduction</w:t>
      </w:r>
    </w:p>
    <w:p w:rsidR="00CF6214" w:rsidRPr="004B00D4" w:rsidRDefault="00876F20" w:rsidP="00375653">
      <w:pPr>
        <w:spacing w:before="0" w:after="120"/>
        <w:jc w:val="left"/>
      </w:pPr>
      <w:r w:rsidRPr="004B00D4">
        <w:rPr>
          <w:rFonts w:hint="eastAsia"/>
        </w:rPr>
        <w:t>In RAN4#108-bis</w:t>
      </w:r>
      <w:r w:rsidR="00CF6214" w:rsidRPr="004B00D4">
        <w:rPr>
          <w:rFonts w:hint="eastAsia"/>
        </w:rPr>
        <w:t xml:space="preserve"> meeting, a </w:t>
      </w:r>
      <w:r w:rsidR="00B14B91" w:rsidRPr="004B00D4">
        <w:rPr>
          <w:sz w:val="20"/>
          <w:szCs w:val="21"/>
          <w:lang w:val="pl-PL"/>
        </w:rPr>
        <w:t>WF on RRM performance requirements of R18 Further NR mobility enhancement</w:t>
      </w:r>
      <w:r w:rsidR="00B14B91" w:rsidRPr="004B00D4">
        <w:rPr>
          <w:rFonts w:hint="eastAsia"/>
        </w:rPr>
        <w:t xml:space="preserve"> was approved [1]. </w:t>
      </w:r>
      <w:r w:rsidR="00CF6214" w:rsidRPr="004B00D4">
        <w:t>T</w:t>
      </w:r>
      <w:r w:rsidR="00CF6214" w:rsidRPr="004B00D4">
        <w:rPr>
          <w:rFonts w:hint="eastAsia"/>
        </w:rPr>
        <w:t xml:space="preserve">his </w:t>
      </w:r>
      <w:r w:rsidR="00752D6F" w:rsidRPr="004B00D4">
        <w:rPr>
          <w:rFonts w:hint="eastAsia"/>
        </w:rPr>
        <w:t>paper</w:t>
      </w:r>
      <w:r w:rsidR="00CF6214" w:rsidRPr="004B00D4">
        <w:rPr>
          <w:rFonts w:hint="eastAsia"/>
        </w:rPr>
        <w:t xml:space="preserve"> will further discuss </w:t>
      </w:r>
      <w:r w:rsidR="00643917" w:rsidRPr="004B00D4">
        <w:t>RRM performance requirement</w:t>
      </w:r>
      <w:r w:rsidR="00CF6214" w:rsidRPr="004B00D4">
        <w:rPr>
          <w:rFonts w:hint="eastAsia"/>
        </w:rPr>
        <w:t xml:space="preserve"> and</w:t>
      </w:r>
      <w:r w:rsidR="00B0752C" w:rsidRPr="004B00D4">
        <w:rPr>
          <w:rFonts w:hint="eastAsia"/>
        </w:rPr>
        <w:t xml:space="preserve"> present</w:t>
      </w:r>
      <w:r w:rsidRPr="004B00D4">
        <w:rPr>
          <w:rFonts w:hint="eastAsia"/>
        </w:rPr>
        <w:t>s</w:t>
      </w:r>
      <w:r w:rsidR="00B0752C" w:rsidRPr="004B00D4">
        <w:rPr>
          <w:rFonts w:hint="eastAsia"/>
        </w:rPr>
        <w:t xml:space="preserve"> our views and proposals</w:t>
      </w:r>
      <w:r w:rsidR="00CF6214" w:rsidRPr="004B00D4">
        <w:rPr>
          <w:rFonts w:hint="eastAsia"/>
        </w:rPr>
        <w:t>.</w:t>
      </w:r>
    </w:p>
    <w:p w:rsidR="004B3EE8" w:rsidRPr="004B00D4"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4B00D4">
        <w:rPr>
          <w:rFonts w:hint="eastAsia"/>
        </w:rPr>
        <w:t>Discussion</w:t>
      </w:r>
    </w:p>
    <w:p w:rsidR="00643917" w:rsidRPr="004B00D4" w:rsidRDefault="008A5963" w:rsidP="00643917">
      <w:pPr>
        <w:pStyle w:val="2"/>
        <w:tabs>
          <w:tab w:val="clear" w:pos="700"/>
        </w:tabs>
        <w:overflowPunct/>
        <w:autoSpaceDE/>
        <w:autoSpaceDN/>
        <w:adjustRightInd/>
        <w:spacing w:after="180"/>
        <w:jc w:val="left"/>
        <w:textAlignment w:val="auto"/>
        <w:rPr>
          <w:rFonts w:eastAsiaTheme="minorEastAsia"/>
        </w:rPr>
      </w:pPr>
      <w:r w:rsidRPr="004B00D4">
        <w:rPr>
          <w:rFonts w:eastAsiaTheme="minorEastAsia"/>
        </w:rPr>
        <w:t>LTM</w:t>
      </w:r>
    </w:p>
    <w:p w:rsidR="00591586" w:rsidRPr="004B00D4" w:rsidRDefault="00CE18BB" w:rsidP="00CE18BB">
      <w:pPr>
        <w:spacing w:before="0" w:after="120"/>
        <w:jc w:val="left"/>
        <w:rPr>
          <w:szCs w:val="21"/>
        </w:rPr>
      </w:pPr>
      <w:bookmarkStart w:id="5" w:name="OLE_LINK113"/>
      <w:bookmarkStart w:id="6" w:name="OLE_LINK114"/>
      <w:r w:rsidRPr="004B00D4">
        <w:rPr>
          <w:rFonts w:hint="eastAsia"/>
          <w:szCs w:val="21"/>
        </w:rPr>
        <w:t xml:space="preserve">In the </w:t>
      </w:r>
      <w:r w:rsidR="00591586" w:rsidRPr="004B00D4">
        <w:rPr>
          <w:rFonts w:hint="eastAsia"/>
          <w:szCs w:val="21"/>
        </w:rPr>
        <w:t>previous</w:t>
      </w:r>
      <w:r w:rsidRPr="004B00D4">
        <w:rPr>
          <w:rFonts w:hint="eastAsia"/>
          <w:szCs w:val="21"/>
        </w:rPr>
        <w:t xml:space="preserve"> meeting, </w:t>
      </w:r>
      <w:r w:rsidR="00591586" w:rsidRPr="004B00D4">
        <w:rPr>
          <w:rFonts w:hint="eastAsia"/>
          <w:szCs w:val="21"/>
        </w:rPr>
        <w:t>RAN4</w:t>
      </w:r>
      <w:r w:rsidR="00643917" w:rsidRPr="004B00D4">
        <w:rPr>
          <w:rFonts w:hint="eastAsia"/>
          <w:szCs w:val="21"/>
        </w:rPr>
        <w:t xml:space="preserve"> reached </w:t>
      </w:r>
      <w:r w:rsidR="00591586" w:rsidRPr="004B00D4">
        <w:rPr>
          <w:rFonts w:hint="eastAsia"/>
          <w:szCs w:val="21"/>
        </w:rPr>
        <w:t>many</w:t>
      </w:r>
      <w:r w:rsidR="00643917" w:rsidRPr="004B00D4">
        <w:rPr>
          <w:rFonts w:hint="eastAsia"/>
          <w:szCs w:val="21"/>
        </w:rPr>
        <w:t xml:space="preserve"> agreements </w:t>
      </w:r>
      <w:r w:rsidRPr="004B00D4">
        <w:rPr>
          <w:rFonts w:hint="eastAsia"/>
          <w:szCs w:val="21"/>
        </w:rPr>
        <w:t xml:space="preserve">on </w:t>
      </w:r>
      <w:r w:rsidR="00591586" w:rsidRPr="004B00D4">
        <w:t>core part requirements</w:t>
      </w:r>
      <w:r w:rsidR="00591586" w:rsidRPr="004B00D4">
        <w:rPr>
          <w:rFonts w:hint="eastAsia"/>
        </w:rPr>
        <w:t xml:space="preserve"> for LTM</w:t>
      </w:r>
      <w:r w:rsidRPr="004B00D4">
        <w:rPr>
          <w:rFonts w:hint="eastAsia"/>
          <w:szCs w:val="21"/>
        </w:rPr>
        <w:t xml:space="preserve">, </w:t>
      </w:r>
      <w:r w:rsidR="00591586" w:rsidRPr="004B00D4">
        <w:rPr>
          <w:rFonts w:hint="eastAsia"/>
        </w:rPr>
        <w:t>m</w:t>
      </w:r>
      <w:r w:rsidR="00591586" w:rsidRPr="004B00D4">
        <w:t>any details of the core part requirements are still under discussion</w:t>
      </w:r>
      <w:r w:rsidR="00591586" w:rsidRPr="004B00D4">
        <w:rPr>
          <w:rFonts w:hint="eastAsia"/>
        </w:rPr>
        <w:t>. B</w:t>
      </w:r>
      <w:r w:rsidR="00591586" w:rsidRPr="004B00D4">
        <w:t>ased on the current status of the work in RAN4,</w:t>
      </w:r>
      <w:r w:rsidR="00643917" w:rsidRPr="004B00D4">
        <w:rPr>
          <w:rFonts w:hint="eastAsia"/>
          <w:szCs w:val="21"/>
        </w:rPr>
        <w:t xml:space="preserve"> </w:t>
      </w:r>
      <w:r w:rsidRPr="004B00D4">
        <w:rPr>
          <w:rFonts w:hint="eastAsia"/>
          <w:szCs w:val="21"/>
        </w:rPr>
        <w:t>we provide our discussion</w:t>
      </w:r>
      <w:r w:rsidR="003A44BE" w:rsidRPr="004B00D4">
        <w:rPr>
          <w:rFonts w:hint="eastAsia"/>
          <w:szCs w:val="21"/>
        </w:rPr>
        <w:t xml:space="preserve"> </w:t>
      </w:r>
      <w:r w:rsidR="00B4722B" w:rsidRPr="004B00D4">
        <w:rPr>
          <w:rFonts w:hint="eastAsia"/>
          <w:szCs w:val="21"/>
        </w:rPr>
        <w:t>on</w:t>
      </w:r>
      <w:r w:rsidR="00591586" w:rsidRPr="004B00D4">
        <w:rPr>
          <w:rFonts w:hint="eastAsia"/>
          <w:szCs w:val="21"/>
        </w:rPr>
        <w:t xml:space="preserve"> </w:t>
      </w:r>
      <w:r w:rsidR="00B4722B" w:rsidRPr="004B00D4">
        <w:t>performance part requirements</w:t>
      </w:r>
      <w:r w:rsidR="00B4722B" w:rsidRPr="004B00D4">
        <w:rPr>
          <w:rFonts w:hint="eastAsia"/>
        </w:rPr>
        <w:t xml:space="preserve"> for LTM</w:t>
      </w:r>
      <w:r w:rsidR="00B4722B" w:rsidRPr="004B00D4">
        <w:rPr>
          <w:rFonts w:hint="eastAsia"/>
          <w:szCs w:val="21"/>
        </w:rPr>
        <w:t xml:space="preserve"> </w:t>
      </w:r>
      <w:r w:rsidR="00591586" w:rsidRPr="004B00D4">
        <w:rPr>
          <w:rFonts w:hint="eastAsia"/>
          <w:szCs w:val="21"/>
        </w:rPr>
        <w:t>in this paper</w:t>
      </w:r>
      <w:r w:rsidRPr="004B00D4">
        <w:rPr>
          <w:rFonts w:hint="eastAsia"/>
          <w:szCs w:val="21"/>
        </w:rPr>
        <w:t>.</w:t>
      </w:r>
      <w:r w:rsidR="003A44BE" w:rsidRPr="004B00D4">
        <w:rPr>
          <w:rFonts w:hint="eastAsia"/>
          <w:szCs w:val="21"/>
        </w:rPr>
        <w:t xml:space="preserve"> </w:t>
      </w:r>
    </w:p>
    <w:p w:rsidR="002562F3" w:rsidRPr="004B00D4" w:rsidRDefault="002562F3" w:rsidP="002562F3">
      <w:pPr>
        <w:rPr>
          <w:sz w:val="22"/>
        </w:rPr>
      </w:pPr>
      <w:r w:rsidRPr="004B00D4">
        <w:rPr>
          <w:rFonts w:hint="eastAsia"/>
          <w:b/>
          <w:szCs w:val="20"/>
          <w:u w:val="single"/>
          <w:lang w:val="en-US"/>
        </w:rPr>
        <w:t>T</w:t>
      </w:r>
      <w:r w:rsidRPr="004B00D4">
        <w:rPr>
          <w:b/>
          <w:szCs w:val="20"/>
          <w:u w:val="single"/>
          <w:lang w:val="en-US" w:eastAsia="ko-KR"/>
        </w:rPr>
        <w:t>est coverage</w:t>
      </w:r>
    </w:p>
    <w:p w:rsidR="002562F3" w:rsidRPr="004B00D4" w:rsidRDefault="00B4722B" w:rsidP="00CE18BB">
      <w:pPr>
        <w:spacing w:before="0" w:after="120"/>
        <w:jc w:val="left"/>
      </w:pPr>
      <w:r w:rsidRPr="004B00D4">
        <w:rPr>
          <w:rFonts w:hint="eastAsia"/>
        </w:rPr>
        <w:t>Regarding t</w:t>
      </w:r>
      <w:r w:rsidRPr="004B00D4">
        <w:t>est coverage</w:t>
      </w:r>
      <w:r w:rsidRPr="004B00D4">
        <w:rPr>
          <w:rFonts w:hint="eastAsia"/>
        </w:rPr>
        <w:t>, it should be discussed firstly, and t</w:t>
      </w:r>
      <w:r w:rsidR="00591586" w:rsidRPr="004B00D4">
        <w:rPr>
          <w:rFonts w:hint="eastAsia"/>
        </w:rPr>
        <w:t>he related WF is copied as below</w:t>
      </w:r>
      <w:r w:rsidR="00DA50AF" w:rsidRPr="004B00D4">
        <w:rPr>
          <w:rFonts w:hint="eastAsia"/>
        </w:rPr>
        <w:t xml:space="preserve"> [1]</w:t>
      </w:r>
      <w:r w:rsidR="00591586" w:rsidRPr="004B00D4">
        <w:rPr>
          <w:rFonts w:hint="eastAsia"/>
        </w:rPr>
        <w:t>:</w:t>
      </w:r>
    </w:p>
    <w:tbl>
      <w:tblPr>
        <w:tblStyle w:val="af8"/>
        <w:tblW w:w="0" w:type="auto"/>
        <w:tblLook w:val="04A0" w:firstRow="1" w:lastRow="0" w:firstColumn="1" w:lastColumn="0" w:noHBand="0" w:noVBand="1"/>
      </w:tblPr>
      <w:tblGrid>
        <w:gridCol w:w="9855"/>
      </w:tblGrid>
      <w:tr w:rsidR="004B00D4" w:rsidRPr="004B00D4" w:rsidTr="00CE18BB">
        <w:tc>
          <w:tcPr>
            <w:tcW w:w="9855" w:type="dxa"/>
          </w:tcPr>
          <w:p w:rsidR="002562F3" w:rsidRPr="004B00D4" w:rsidRDefault="002562F3" w:rsidP="002562F3">
            <w:pPr>
              <w:rPr>
                <w:b/>
                <w:bCs/>
                <w:szCs w:val="21"/>
                <w:u w:val="single"/>
                <w:lang w:val="en-US" w:eastAsia="ko-KR"/>
              </w:rPr>
            </w:pPr>
            <w:r w:rsidRPr="004B00D4">
              <w:rPr>
                <w:b/>
                <w:szCs w:val="21"/>
                <w:u w:val="single"/>
                <w:lang w:val="en-US" w:eastAsia="ko-KR"/>
              </w:rPr>
              <w:t>Issue 1-2: test coverage</w:t>
            </w:r>
          </w:p>
          <w:p w:rsidR="002562F3" w:rsidRPr="004B00D4" w:rsidRDefault="002562F3" w:rsidP="002562F3">
            <w:pPr>
              <w:pStyle w:val="afa"/>
              <w:widowControl/>
              <w:numPr>
                <w:ilvl w:val="0"/>
                <w:numId w:val="23"/>
              </w:numPr>
              <w:overflowPunct w:val="0"/>
              <w:autoSpaceDE w:val="0"/>
              <w:autoSpaceDN w:val="0"/>
              <w:adjustRightInd w:val="0"/>
              <w:spacing w:before="24" w:after="24" w:line="240" w:lineRule="auto"/>
              <w:ind w:firstLineChars="0"/>
              <w:jc w:val="left"/>
              <w:textAlignment w:val="baseline"/>
              <w:rPr>
                <w:rFonts w:eastAsia="宋体"/>
                <w:bCs/>
                <w:szCs w:val="21"/>
              </w:rPr>
            </w:pPr>
            <w:r w:rsidRPr="004B00D4">
              <w:rPr>
                <w:rFonts w:eastAsia="宋体"/>
                <w:bCs/>
                <w:szCs w:val="21"/>
              </w:rPr>
              <w:t>Candidate solutions:</w:t>
            </w:r>
          </w:p>
          <w:p w:rsidR="002562F3" w:rsidRPr="004B00D4" w:rsidRDefault="002562F3" w:rsidP="002562F3">
            <w:pPr>
              <w:pStyle w:val="afa"/>
              <w:widowControl/>
              <w:numPr>
                <w:ilvl w:val="1"/>
                <w:numId w:val="23"/>
              </w:numPr>
              <w:overflowPunct w:val="0"/>
              <w:autoSpaceDE w:val="0"/>
              <w:autoSpaceDN w:val="0"/>
              <w:adjustRightInd w:val="0"/>
              <w:spacing w:before="24" w:after="24" w:line="240" w:lineRule="auto"/>
              <w:ind w:firstLineChars="0"/>
              <w:jc w:val="left"/>
              <w:textAlignment w:val="baseline"/>
              <w:rPr>
                <w:rFonts w:eastAsia="宋体"/>
                <w:szCs w:val="21"/>
              </w:rPr>
            </w:pPr>
            <w:r w:rsidRPr="004B00D4">
              <w:rPr>
                <w:rFonts w:eastAsia="宋体"/>
                <w:iCs/>
                <w:szCs w:val="21"/>
                <w:lang w:val="en-US"/>
              </w:rPr>
              <w:t xml:space="preserve">Proposal 1: </w:t>
            </w:r>
            <w:r w:rsidRPr="004B00D4">
              <w:rPr>
                <w:rFonts w:eastAsia="宋体"/>
                <w:szCs w:val="21"/>
              </w:rPr>
              <w:t>For LTM the following test cases can be specified: (HW)</w:t>
            </w:r>
          </w:p>
          <w:p w:rsidR="002562F3" w:rsidRPr="004B00D4" w:rsidRDefault="002562F3" w:rsidP="002562F3">
            <w:pPr>
              <w:pStyle w:val="afa"/>
              <w:widowControl/>
              <w:numPr>
                <w:ilvl w:val="2"/>
                <w:numId w:val="24"/>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hint="eastAsia"/>
                <w:iCs/>
                <w:szCs w:val="21"/>
                <w:lang w:val="en-US"/>
              </w:rPr>
              <w:t>T</w:t>
            </w:r>
            <w:r w:rsidRPr="004B00D4">
              <w:rPr>
                <w:rFonts w:eastAsia="宋体"/>
                <w:iCs/>
                <w:szCs w:val="21"/>
                <w:lang w:val="en-US"/>
              </w:rPr>
              <w:t>est case for cell switching delay</w:t>
            </w:r>
          </w:p>
          <w:p w:rsidR="002562F3" w:rsidRPr="004B00D4" w:rsidRDefault="002562F3" w:rsidP="002562F3">
            <w:pPr>
              <w:pStyle w:val="afa"/>
              <w:widowControl/>
              <w:numPr>
                <w:ilvl w:val="2"/>
                <w:numId w:val="24"/>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hint="eastAsia"/>
                <w:iCs/>
                <w:szCs w:val="21"/>
                <w:lang w:val="en-US"/>
              </w:rPr>
              <w:t>T</w:t>
            </w:r>
            <w:r w:rsidRPr="004B00D4">
              <w:rPr>
                <w:rFonts w:eastAsia="宋体"/>
                <w:iCs/>
                <w:szCs w:val="21"/>
                <w:lang w:val="en-US"/>
              </w:rPr>
              <w:t>est case for intra-frequency L1-RSRP measurement with UE capability within CP</w:t>
            </w:r>
          </w:p>
          <w:p w:rsidR="002562F3" w:rsidRPr="004B00D4" w:rsidRDefault="002562F3" w:rsidP="002562F3">
            <w:pPr>
              <w:pStyle w:val="afa"/>
              <w:widowControl/>
              <w:numPr>
                <w:ilvl w:val="2"/>
                <w:numId w:val="24"/>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hint="eastAsia"/>
                <w:iCs/>
                <w:szCs w:val="21"/>
                <w:lang w:val="en-US"/>
              </w:rPr>
              <w:t>T</w:t>
            </w:r>
            <w:r w:rsidRPr="004B00D4">
              <w:rPr>
                <w:rFonts w:eastAsia="宋体"/>
                <w:iCs/>
                <w:szCs w:val="21"/>
                <w:lang w:val="en-US"/>
              </w:rPr>
              <w:t xml:space="preserve">est case for inter-frequency L1-RSRP measurement </w:t>
            </w:r>
          </w:p>
          <w:p w:rsidR="002562F3" w:rsidRPr="004B00D4" w:rsidRDefault="002562F3" w:rsidP="002562F3">
            <w:pPr>
              <w:pStyle w:val="afa"/>
              <w:widowControl/>
              <w:numPr>
                <w:ilvl w:val="2"/>
                <w:numId w:val="24"/>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Other tests are not precluded based on further conclusion of core </w:t>
            </w:r>
            <w:proofErr w:type="spellStart"/>
            <w:r w:rsidRPr="004B00D4">
              <w:rPr>
                <w:rFonts w:eastAsia="宋体"/>
                <w:iCs/>
                <w:szCs w:val="21"/>
                <w:lang w:val="en-US"/>
              </w:rPr>
              <w:t>requirements.Recommended</w:t>
            </w:r>
            <w:proofErr w:type="spellEnd"/>
            <w:r w:rsidRPr="004B00D4">
              <w:rPr>
                <w:rFonts w:eastAsia="宋体"/>
                <w:iCs/>
                <w:szCs w:val="21"/>
                <w:lang w:val="en-US"/>
              </w:rPr>
              <w:t xml:space="preserve"> WF</w:t>
            </w:r>
          </w:p>
          <w:p w:rsidR="002562F3" w:rsidRPr="004B00D4" w:rsidRDefault="002562F3" w:rsidP="002562F3">
            <w:pPr>
              <w:pStyle w:val="afa"/>
              <w:widowControl/>
              <w:numPr>
                <w:ilvl w:val="1"/>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Proposal 2: </w:t>
            </w:r>
            <w:bookmarkStart w:id="7" w:name="_Toc146729696"/>
            <w:r w:rsidRPr="004B00D4">
              <w:rPr>
                <w:rFonts w:eastAsia="宋体"/>
                <w:iCs/>
                <w:szCs w:val="21"/>
                <w:lang w:val="en-US"/>
              </w:rPr>
              <w:t>Define LTM L1 measurement test cases for intra- and inter-frequency measurements. The details are pending core part conclusion.</w:t>
            </w:r>
            <w:bookmarkStart w:id="8" w:name="_Toc146729697"/>
            <w:bookmarkEnd w:id="7"/>
            <w:r w:rsidRPr="004B00D4">
              <w:rPr>
                <w:rFonts w:eastAsia="宋体"/>
                <w:iCs/>
                <w:szCs w:val="21"/>
                <w:lang w:val="en-US"/>
              </w:rPr>
              <w:t xml:space="preserve"> (Nokia)</w:t>
            </w:r>
          </w:p>
          <w:p w:rsidR="002562F3" w:rsidRPr="004B00D4" w:rsidRDefault="002562F3" w:rsidP="002562F3">
            <w:pPr>
              <w:pStyle w:val="afa"/>
              <w:widowControl/>
              <w:numPr>
                <w:ilvl w:val="1"/>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Proposal 3: Define test cases for L3 measurement reporting in L1 report for intra- and inter-frequency measurements. The details are pending core part conclusion.</w:t>
            </w:r>
            <w:bookmarkEnd w:id="8"/>
            <w:r w:rsidRPr="004B00D4">
              <w:rPr>
                <w:rFonts w:eastAsia="宋体"/>
                <w:iCs/>
                <w:szCs w:val="21"/>
                <w:lang w:val="en-US"/>
              </w:rPr>
              <w:t xml:space="preserve"> (Nokia)</w:t>
            </w:r>
          </w:p>
          <w:p w:rsidR="002562F3" w:rsidRPr="004B00D4" w:rsidRDefault="002562F3" w:rsidP="002562F3">
            <w:pPr>
              <w:pStyle w:val="afa"/>
              <w:widowControl/>
              <w:numPr>
                <w:ilvl w:val="1"/>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Proposal 4: </w:t>
            </w:r>
            <w:bookmarkStart w:id="9" w:name="_Toc146729699"/>
            <w:r w:rsidRPr="004B00D4">
              <w:rPr>
                <w:rFonts w:eastAsia="宋体"/>
                <w:iCs/>
                <w:szCs w:val="21"/>
                <w:lang w:val="en-US"/>
              </w:rPr>
              <w:t>RAN4 to consider defining a test case for early TA acquisition based on PDCCH order separately from LTM cell switch and/or together with LTM cell switch. Details of the test case(s) are pending core part agreements.</w:t>
            </w:r>
            <w:bookmarkEnd w:id="9"/>
            <w:r w:rsidRPr="004B00D4">
              <w:rPr>
                <w:rFonts w:eastAsia="宋体"/>
                <w:iCs/>
                <w:szCs w:val="21"/>
                <w:lang w:val="en-US"/>
              </w:rPr>
              <w:t xml:space="preserve"> (Nokia)</w:t>
            </w:r>
          </w:p>
          <w:p w:rsidR="002562F3" w:rsidRPr="004B00D4" w:rsidRDefault="002562F3" w:rsidP="002562F3">
            <w:pPr>
              <w:pStyle w:val="afa"/>
              <w:widowControl/>
              <w:numPr>
                <w:ilvl w:val="1"/>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Proposal 5: </w:t>
            </w:r>
            <w:bookmarkStart w:id="10" w:name="_Toc146729700"/>
            <w:r w:rsidRPr="004B00D4">
              <w:rPr>
                <w:rFonts w:eastAsia="宋体"/>
                <w:iCs/>
                <w:szCs w:val="21"/>
                <w:lang w:val="en-US"/>
              </w:rPr>
              <w:t>For LTM cell switch, RAN4 to consider defining test cases for</w:t>
            </w:r>
            <w:bookmarkEnd w:id="10"/>
            <w:r w:rsidRPr="004B00D4">
              <w:rPr>
                <w:rFonts w:eastAsia="宋体"/>
                <w:iCs/>
                <w:szCs w:val="21"/>
                <w:lang w:val="en-US"/>
              </w:rPr>
              <w:t xml:space="preserve"> (Nokia)</w:t>
            </w:r>
          </w:p>
          <w:p w:rsidR="002562F3" w:rsidRPr="004B00D4" w:rsidRDefault="002562F3" w:rsidP="002562F3">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RACH-based cell switch with TCI </w:t>
            </w:r>
            <w:proofErr w:type="spellStart"/>
            <w:r w:rsidRPr="004B00D4">
              <w:rPr>
                <w:rFonts w:eastAsia="宋体"/>
                <w:iCs/>
                <w:szCs w:val="21"/>
                <w:lang w:val="en-US"/>
              </w:rPr>
              <w:t>activation+indication</w:t>
            </w:r>
            <w:proofErr w:type="spellEnd"/>
            <w:r w:rsidRPr="004B00D4">
              <w:rPr>
                <w:rFonts w:eastAsia="宋体"/>
                <w:iCs/>
                <w:szCs w:val="21"/>
                <w:lang w:val="en-US"/>
              </w:rPr>
              <w:t xml:space="preserve"> at cell switch command</w:t>
            </w:r>
          </w:p>
          <w:p w:rsidR="002562F3" w:rsidRPr="004B00D4" w:rsidRDefault="002562F3" w:rsidP="002562F3">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RACH-based cell switch with early TCI state activation</w:t>
            </w:r>
          </w:p>
          <w:p w:rsidR="002562F3" w:rsidRPr="004B00D4" w:rsidRDefault="002562F3" w:rsidP="002562F3">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RACH-less cell switch with TCI state </w:t>
            </w:r>
            <w:proofErr w:type="spellStart"/>
            <w:r w:rsidRPr="004B00D4">
              <w:rPr>
                <w:rFonts w:eastAsia="宋体"/>
                <w:iCs/>
                <w:szCs w:val="21"/>
                <w:lang w:val="en-US"/>
              </w:rPr>
              <w:t>activation+indication</w:t>
            </w:r>
            <w:proofErr w:type="spellEnd"/>
            <w:r w:rsidRPr="004B00D4">
              <w:rPr>
                <w:rFonts w:eastAsia="宋体"/>
                <w:iCs/>
                <w:szCs w:val="21"/>
                <w:lang w:val="en-US"/>
              </w:rPr>
              <w:t xml:space="preserve"> at cell switch command</w:t>
            </w:r>
          </w:p>
          <w:p w:rsidR="002562F3" w:rsidRPr="004B00D4" w:rsidRDefault="002562F3" w:rsidP="002562F3">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RACH-less cell switch with early TCI state activation</w:t>
            </w:r>
          </w:p>
          <w:p w:rsidR="00843BD2" w:rsidRPr="004B00D4" w:rsidRDefault="002562F3" w:rsidP="002562F3">
            <w:pPr>
              <w:pStyle w:val="afa"/>
              <w:widowControl/>
              <w:numPr>
                <w:ilvl w:val="1"/>
                <w:numId w:val="25"/>
              </w:numPr>
              <w:overflowPunct w:val="0"/>
              <w:autoSpaceDE w:val="0"/>
              <w:autoSpaceDN w:val="0"/>
              <w:adjustRightInd w:val="0"/>
              <w:spacing w:before="24" w:after="120" w:line="240" w:lineRule="auto"/>
              <w:ind w:left="1077" w:firstLineChars="0" w:hanging="357"/>
              <w:jc w:val="left"/>
              <w:textAlignment w:val="baseline"/>
              <w:rPr>
                <w:rFonts w:eastAsia="宋体"/>
                <w:iCs/>
                <w:sz w:val="20"/>
                <w:szCs w:val="20"/>
                <w:lang w:val="en-US"/>
              </w:rPr>
            </w:pPr>
            <w:bookmarkStart w:id="11" w:name="_Toc146729701"/>
            <w:r w:rsidRPr="004B00D4">
              <w:rPr>
                <w:rFonts w:eastAsia="宋体"/>
                <w:iCs/>
                <w:szCs w:val="21"/>
                <w:lang w:val="en-US"/>
              </w:rPr>
              <w:t xml:space="preserve">Proposal 6: RAN4 to define LTM cell switch test cases for FR1 and FR2 and target cell being a </w:t>
            </w:r>
            <w:proofErr w:type="spellStart"/>
            <w:r w:rsidRPr="004B00D4">
              <w:rPr>
                <w:rFonts w:eastAsia="宋体"/>
                <w:iCs/>
                <w:szCs w:val="21"/>
                <w:lang w:val="en-US"/>
              </w:rPr>
              <w:t>neighbour</w:t>
            </w:r>
            <w:proofErr w:type="spellEnd"/>
            <w:r w:rsidRPr="004B00D4">
              <w:rPr>
                <w:rFonts w:eastAsia="宋体"/>
                <w:iCs/>
                <w:szCs w:val="21"/>
                <w:lang w:val="en-US"/>
              </w:rPr>
              <w:t xml:space="preserve"> cell or a current serving cell.</w:t>
            </w:r>
            <w:bookmarkEnd w:id="11"/>
            <w:r w:rsidRPr="004B00D4">
              <w:rPr>
                <w:rFonts w:eastAsia="宋体"/>
                <w:iCs/>
                <w:szCs w:val="21"/>
                <w:lang w:val="en-US"/>
              </w:rPr>
              <w:t xml:space="preserve"> (Nokia)</w:t>
            </w:r>
          </w:p>
        </w:tc>
      </w:tr>
    </w:tbl>
    <w:p w:rsidR="00B4722B" w:rsidRPr="004B00D4" w:rsidRDefault="00B4722B" w:rsidP="00DA50AF">
      <w:pPr>
        <w:spacing w:before="120" w:after="120"/>
        <w:rPr>
          <w:szCs w:val="21"/>
        </w:rPr>
      </w:pPr>
      <w:r w:rsidRPr="004B00D4">
        <w:rPr>
          <w:rFonts w:hint="eastAsia"/>
          <w:szCs w:val="21"/>
        </w:rPr>
        <w:lastRenderedPageBreak/>
        <w:t xml:space="preserve">According </w:t>
      </w:r>
      <w:r w:rsidR="005B14F4" w:rsidRPr="004B00D4">
        <w:rPr>
          <w:rFonts w:hint="eastAsia"/>
          <w:szCs w:val="21"/>
        </w:rPr>
        <w:t xml:space="preserve">to </w:t>
      </w:r>
      <w:r w:rsidRPr="004B00D4">
        <w:rPr>
          <w:rFonts w:hint="eastAsia"/>
          <w:szCs w:val="21"/>
        </w:rPr>
        <w:t>t</w:t>
      </w:r>
      <w:r w:rsidR="00591586" w:rsidRPr="004B00D4">
        <w:rPr>
          <w:szCs w:val="21"/>
        </w:rPr>
        <w:t xml:space="preserve">he </w:t>
      </w:r>
      <w:r w:rsidRPr="004B00D4">
        <w:rPr>
          <w:rFonts w:hint="eastAsia"/>
          <w:szCs w:val="21"/>
        </w:rPr>
        <w:t xml:space="preserve">current </w:t>
      </w:r>
      <w:r w:rsidRPr="004B00D4">
        <w:rPr>
          <w:szCs w:val="21"/>
        </w:rPr>
        <w:t xml:space="preserve">progress </w:t>
      </w:r>
      <w:r w:rsidRPr="004B00D4">
        <w:rPr>
          <w:rFonts w:hint="eastAsia"/>
          <w:szCs w:val="21"/>
        </w:rPr>
        <w:t xml:space="preserve">of </w:t>
      </w:r>
      <w:r w:rsidR="00591586" w:rsidRPr="004B00D4">
        <w:rPr>
          <w:szCs w:val="21"/>
        </w:rPr>
        <w:t>core requirements of LTM</w:t>
      </w:r>
      <w:r w:rsidRPr="004B00D4">
        <w:rPr>
          <w:rFonts w:hint="eastAsia"/>
          <w:szCs w:val="21"/>
        </w:rPr>
        <w:t>,</w:t>
      </w:r>
      <w:r w:rsidR="00591586" w:rsidRPr="004B00D4">
        <w:rPr>
          <w:szCs w:val="21"/>
        </w:rPr>
        <w:t xml:space="preserve"> </w:t>
      </w:r>
      <w:r w:rsidRPr="004B00D4">
        <w:rPr>
          <w:rFonts w:hint="eastAsia"/>
          <w:szCs w:val="21"/>
        </w:rPr>
        <w:t xml:space="preserve">for </w:t>
      </w:r>
      <w:r w:rsidRPr="004B00D4">
        <w:rPr>
          <w:szCs w:val="21"/>
        </w:rPr>
        <w:t>LTM candidate cell measurements</w:t>
      </w:r>
      <w:r w:rsidRPr="004B00D4">
        <w:rPr>
          <w:rFonts w:hint="eastAsia"/>
          <w:szCs w:val="21"/>
        </w:rPr>
        <w:t>,</w:t>
      </w:r>
      <w:r w:rsidRPr="004B00D4">
        <w:rPr>
          <w:szCs w:val="21"/>
        </w:rPr>
        <w:t xml:space="preserve"> </w:t>
      </w:r>
      <w:r w:rsidR="005B14F4" w:rsidRPr="004B00D4">
        <w:rPr>
          <w:rFonts w:hint="eastAsia"/>
          <w:szCs w:val="21"/>
        </w:rPr>
        <w:t>proposal 2 is ok for us though t</w:t>
      </w:r>
      <w:r w:rsidR="005B14F4" w:rsidRPr="004B00D4">
        <w:rPr>
          <w:szCs w:val="21"/>
        </w:rPr>
        <w:t xml:space="preserve">he </w:t>
      </w:r>
      <w:r w:rsidR="005B14F4" w:rsidRPr="004B00D4">
        <w:rPr>
          <w:rFonts w:hint="eastAsia"/>
          <w:szCs w:val="21"/>
        </w:rPr>
        <w:t xml:space="preserve">more </w:t>
      </w:r>
      <w:r w:rsidR="005B14F4" w:rsidRPr="004B00D4">
        <w:rPr>
          <w:szCs w:val="21"/>
        </w:rPr>
        <w:t xml:space="preserve">details are </w:t>
      </w:r>
      <w:r w:rsidR="005B14F4" w:rsidRPr="004B00D4">
        <w:rPr>
          <w:rFonts w:hint="eastAsia"/>
          <w:szCs w:val="21"/>
        </w:rPr>
        <w:t>needed from</w:t>
      </w:r>
      <w:r w:rsidR="005B14F4" w:rsidRPr="004B00D4">
        <w:rPr>
          <w:szCs w:val="21"/>
        </w:rPr>
        <w:t xml:space="preserve"> core part conclusion</w:t>
      </w:r>
      <w:r w:rsidR="005B14F4" w:rsidRPr="004B00D4">
        <w:rPr>
          <w:rFonts w:hint="eastAsia"/>
          <w:szCs w:val="21"/>
        </w:rPr>
        <w:t xml:space="preserve">, and </w:t>
      </w:r>
      <w:r w:rsidRPr="004B00D4">
        <w:rPr>
          <w:szCs w:val="21"/>
        </w:rPr>
        <w:t>test cases for L1</w:t>
      </w:r>
      <w:r w:rsidRPr="004B00D4">
        <w:rPr>
          <w:rFonts w:hint="eastAsia"/>
          <w:szCs w:val="21"/>
        </w:rPr>
        <w:t xml:space="preserve"> </w:t>
      </w:r>
      <w:r w:rsidRPr="004B00D4">
        <w:rPr>
          <w:szCs w:val="21"/>
        </w:rPr>
        <w:t>intra-</w:t>
      </w:r>
      <w:r w:rsidRPr="004B00D4">
        <w:rPr>
          <w:rFonts w:hint="eastAsia"/>
          <w:szCs w:val="21"/>
        </w:rPr>
        <w:t xml:space="preserve"> </w:t>
      </w:r>
      <w:r w:rsidRPr="004B00D4">
        <w:rPr>
          <w:szCs w:val="21"/>
        </w:rPr>
        <w:t>and inter-frequency measurements</w:t>
      </w:r>
      <w:r w:rsidRPr="004B00D4">
        <w:rPr>
          <w:rFonts w:hint="eastAsia"/>
          <w:szCs w:val="21"/>
        </w:rPr>
        <w:t xml:space="preserve"> should be </w:t>
      </w:r>
      <w:r w:rsidRPr="004B00D4">
        <w:rPr>
          <w:szCs w:val="21"/>
        </w:rPr>
        <w:t>specified</w:t>
      </w:r>
      <w:r w:rsidR="005B14F4" w:rsidRPr="004B00D4">
        <w:rPr>
          <w:rFonts w:hint="eastAsia"/>
          <w:szCs w:val="21"/>
        </w:rPr>
        <w:t xml:space="preserve"> in RAN4, that is:</w:t>
      </w:r>
    </w:p>
    <w:p w:rsidR="005B14F4" w:rsidRPr="004B00D4" w:rsidRDefault="005B14F4" w:rsidP="005B14F4">
      <w:pPr>
        <w:pStyle w:val="afa"/>
        <w:numPr>
          <w:ilvl w:val="0"/>
          <w:numId w:val="27"/>
        </w:numPr>
        <w:spacing w:before="0" w:line="240" w:lineRule="auto"/>
        <w:ind w:firstLineChars="0"/>
        <w:contextualSpacing/>
        <w:jc w:val="left"/>
        <w:rPr>
          <w:rFonts w:eastAsiaTheme="minorEastAsia"/>
          <w:szCs w:val="21"/>
        </w:rPr>
      </w:pPr>
      <w:r w:rsidRPr="004B00D4">
        <w:rPr>
          <w:rFonts w:eastAsiaTheme="minorEastAsia" w:hint="eastAsia"/>
          <w:szCs w:val="21"/>
        </w:rPr>
        <w:t>T</w:t>
      </w:r>
      <w:r w:rsidRPr="004B00D4">
        <w:rPr>
          <w:rFonts w:eastAsiaTheme="minorEastAsia"/>
          <w:szCs w:val="21"/>
        </w:rPr>
        <w:t xml:space="preserve">est cases for intra-frequency L1-RSRP measurement </w:t>
      </w:r>
    </w:p>
    <w:p w:rsidR="005B14F4" w:rsidRPr="004B00D4" w:rsidRDefault="005B14F4" w:rsidP="00B4722B">
      <w:pPr>
        <w:pStyle w:val="afa"/>
        <w:numPr>
          <w:ilvl w:val="0"/>
          <w:numId w:val="27"/>
        </w:numPr>
        <w:spacing w:before="0" w:line="240" w:lineRule="auto"/>
        <w:ind w:firstLineChars="0"/>
        <w:contextualSpacing/>
        <w:jc w:val="left"/>
        <w:rPr>
          <w:rFonts w:eastAsiaTheme="minorEastAsia"/>
          <w:szCs w:val="21"/>
        </w:rPr>
      </w:pPr>
      <w:r w:rsidRPr="004B00D4">
        <w:rPr>
          <w:rFonts w:eastAsiaTheme="minorEastAsia" w:hint="eastAsia"/>
          <w:szCs w:val="21"/>
        </w:rPr>
        <w:t>T</w:t>
      </w:r>
      <w:r w:rsidRPr="004B00D4">
        <w:rPr>
          <w:rFonts w:eastAsiaTheme="minorEastAsia"/>
          <w:szCs w:val="21"/>
        </w:rPr>
        <w:t xml:space="preserve">est cases for inter-frequency L1-RSRP measurement </w:t>
      </w:r>
    </w:p>
    <w:p w:rsidR="006A7523" w:rsidRPr="004B00D4" w:rsidRDefault="001D3B12" w:rsidP="005B14F4">
      <w:pPr>
        <w:spacing w:before="120" w:after="120"/>
        <w:rPr>
          <w:szCs w:val="21"/>
        </w:rPr>
      </w:pPr>
      <w:r w:rsidRPr="004B00D4">
        <w:rPr>
          <w:rFonts w:hint="eastAsia"/>
          <w:szCs w:val="21"/>
        </w:rPr>
        <w:t xml:space="preserve">For </w:t>
      </w:r>
      <w:r w:rsidRPr="004B00D4">
        <w:rPr>
          <w:szCs w:val="21"/>
        </w:rPr>
        <w:t>LTM cell switch delay requirements</w:t>
      </w:r>
      <w:r w:rsidRPr="004B00D4">
        <w:rPr>
          <w:rFonts w:hint="eastAsia"/>
          <w:szCs w:val="21"/>
        </w:rPr>
        <w:t>,</w:t>
      </w:r>
      <w:r w:rsidRPr="004B00D4">
        <w:rPr>
          <w:szCs w:val="21"/>
        </w:rPr>
        <w:t xml:space="preserve"> </w:t>
      </w:r>
      <w:r w:rsidR="009A59BC" w:rsidRPr="004B00D4">
        <w:rPr>
          <w:rFonts w:hint="eastAsia"/>
          <w:szCs w:val="21"/>
        </w:rPr>
        <w:t>in our view, the test cases</w:t>
      </w:r>
      <w:r w:rsidR="006A7523" w:rsidRPr="004B00D4">
        <w:rPr>
          <w:rFonts w:hint="eastAsia"/>
          <w:szCs w:val="21"/>
        </w:rPr>
        <w:t xml:space="preserve"> </w:t>
      </w:r>
      <w:r w:rsidR="009A59BC" w:rsidRPr="004B00D4">
        <w:rPr>
          <w:rFonts w:hint="eastAsia"/>
          <w:szCs w:val="21"/>
        </w:rPr>
        <w:t>are</w:t>
      </w:r>
      <w:r w:rsidR="006A7523" w:rsidRPr="004B00D4">
        <w:rPr>
          <w:rFonts w:hint="eastAsia"/>
          <w:szCs w:val="21"/>
        </w:rPr>
        <w:t xml:space="preserve"> </w:t>
      </w:r>
      <w:r w:rsidR="005B14F4" w:rsidRPr="004B00D4">
        <w:rPr>
          <w:rFonts w:hint="eastAsia"/>
          <w:szCs w:val="21"/>
        </w:rPr>
        <w:t xml:space="preserve">at least </w:t>
      </w:r>
      <w:r w:rsidR="006A7523" w:rsidRPr="004B00D4">
        <w:rPr>
          <w:rFonts w:hint="eastAsia"/>
          <w:szCs w:val="21"/>
        </w:rPr>
        <w:t>related to the following aspects:</w:t>
      </w:r>
    </w:p>
    <w:p w:rsidR="005B14F4" w:rsidRPr="004B00D4" w:rsidRDefault="006A7523" w:rsidP="005B14F4">
      <w:pPr>
        <w:pStyle w:val="afa"/>
        <w:numPr>
          <w:ilvl w:val="0"/>
          <w:numId w:val="27"/>
        </w:numPr>
        <w:spacing w:before="0" w:line="240" w:lineRule="auto"/>
        <w:ind w:firstLineChars="0"/>
        <w:contextualSpacing/>
        <w:jc w:val="left"/>
        <w:rPr>
          <w:rFonts w:eastAsiaTheme="minorEastAsia"/>
          <w:szCs w:val="21"/>
        </w:rPr>
      </w:pPr>
      <w:r w:rsidRPr="004B00D4">
        <w:rPr>
          <w:rFonts w:eastAsiaTheme="minorEastAsia"/>
          <w:szCs w:val="21"/>
        </w:rPr>
        <w:t>RACH-based</w:t>
      </w:r>
      <w:r w:rsidRPr="004B00D4">
        <w:rPr>
          <w:rFonts w:eastAsiaTheme="minorEastAsia" w:hint="eastAsia"/>
          <w:szCs w:val="21"/>
        </w:rPr>
        <w:t xml:space="preserve"> or </w:t>
      </w:r>
      <w:r w:rsidRPr="004B00D4">
        <w:rPr>
          <w:rFonts w:eastAsiaTheme="minorEastAsia"/>
          <w:szCs w:val="21"/>
        </w:rPr>
        <w:t>RACH-less</w:t>
      </w:r>
      <w:r w:rsidRPr="004B00D4">
        <w:rPr>
          <w:rFonts w:eastAsiaTheme="minorEastAsia" w:hint="eastAsia"/>
          <w:szCs w:val="21"/>
        </w:rPr>
        <w:t xml:space="preserve"> </w:t>
      </w:r>
    </w:p>
    <w:p w:rsidR="005B14F4" w:rsidRPr="004B00D4" w:rsidRDefault="005B14F4" w:rsidP="005B14F4">
      <w:pPr>
        <w:pStyle w:val="afa"/>
        <w:numPr>
          <w:ilvl w:val="0"/>
          <w:numId w:val="27"/>
        </w:numPr>
        <w:spacing w:before="0" w:line="240" w:lineRule="auto"/>
        <w:ind w:firstLineChars="0"/>
        <w:contextualSpacing/>
        <w:jc w:val="left"/>
        <w:rPr>
          <w:rFonts w:eastAsiaTheme="minorEastAsia"/>
          <w:szCs w:val="21"/>
        </w:rPr>
      </w:pPr>
      <w:r w:rsidRPr="004B00D4">
        <w:rPr>
          <w:rFonts w:eastAsiaTheme="minorEastAsia"/>
          <w:szCs w:val="21"/>
        </w:rPr>
        <w:t xml:space="preserve">Frequency range of </w:t>
      </w:r>
      <w:r w:rsidRPr="004B00D4">
        <w:rPr>
          <w:szCs w:val="21"/>
        </w:rPr>
        <w:t>serving cell</w:t>
      </w:r>
      <w:r w:rsidRPr="004B00D4">
        <w:rPr>
          <w:rFonts w:eastAsiaTheme="minorEastAsia"/>
          <w:szCs w:val="21"/>
        </w:rPr>
        <w:t xml:space="preserve"> and target cell</w:t>
      </w:r>
      <w:r w:rsidRPr="004B00D4">
        <w:rPr>
          <w:rFonts w:eastAsiaTheme="minorEastAsia" w:hint="eastAsia"/>
          <w:szCs w:val="21"/>
        </w:rPr>
        <w:t xml:space="preserve">, intra- or inter </w:t>
      </w:r>
    </w:p>
    <w:p w:rsidR="005B14F4" w:rsidRPr="004B00D4" w:rsidRDefault="005B14F4" w:rsidP="005B14F4">
      <w:pPr>
        <w:pStyle w:val="afa"/>
        <w:numPr>
          <w:ilvl w:val="0"/>
          <w:numId w:val="27"/>
        </w:numPr>
        <w:spacing w:before="0" w:line="240" w:lineRule="auto"/>
        <w:ind w:firstLineChars="0"/>
        <w:contextualSpacing/>
        <w:jc w:val="left"/>
        <w:rPr>
          <w:rFonts w:eastAsiaTheme="minorEastAsia"/>
          <w:szCs w:val="21"/>
        </w:rPr>
      </w:pPr>
      <w:r w:rsidRPr="004B00D4">
        <w:rPr>
          <w:rFonts w:eastAsiaTheme="minorEastAsia"/>
          <w:szCs w:val="21"/>
        </w:rPr>
        <w:t>Whether the target TCI state is on the active TCI state list</w:t>
      </w:r>
    </w:p>
    <w:p w:rsidR="005B14F4" w:rsidRPr="004B00D4" w:rsidRDefault="006A7523" w:rsidP="005B14F4">
      <w:pPr>
        <w:pStyle w:val="afa"/>
        <w:numPr>
          <w:ilvl w:val="0"/>
          <w:numId w:val="27"/>
        </w:numPr>
        <w:spacing w:before="0" w:line="240" w:lineRule="auto"/>
        <w:ind w:firstLineChars="0"/>
        <w:contextualSpacing/>
        <w:jc w:val="left"/>
        <w:rPr>
          <w:rFonts w:eastAsiaTheme="minorEastAsia"/>
          <w:szCs w:val="21"/>
        </w:rPr>
      </w:pPr>
      <w:r w:rsidRPr="004B00D4">
        <w:rPr>
          <w:szCs w:val="21"/>
        </w:rPr>
        <w:t xml:space="preserve">Whether the target cell is a current serving cell or </w:t>
      </w:r>
      <w:r w:rsidR="005B14F4" w:rsidRPr="004B00D4">
        <w:rPr>
          <w:rFonts w:hint="eastAsia"/>
          <w:szCs w:val="21"/>
        </w:rPr>
        <w:t xml:space="preserve">not </w:t>
      </w:r>
      <w:r w:rsidR="005B14F4" w:rsidRPr="004B00D4">
        <w:rPr>
          <w:rFonts w:cs="Arial"/>
          <w:szCs w:val="21"/>
        </w:rPr>
        <w:t>an active serving cell</w:t>
      </w:r>
    </w:p>
    <w:p w:rsidR="003A44BE" w:rsidRPr="004B00D4" w:rsidRDefault="009A59BC" w:rsidP="00DA50AF">
      <w:pPr>
        <w:spacing w:before="120" w:after="120"/>
        <w:rPr>
          <w:szCs w:val="21"/>
        </w:rPr>
      </w:pPr>
      <w:r w:rsidRPr="004B00D4">
        <w:rPr>
          <w:rFonts w:hint="eastAsia"/>
          <w:szCs w:val="21"/>
        </w:rPr>
        <w:t>In addition, o</w:t>
      </w:r>
      <w:r w:rsidRPr="004B00D4">
        <w:rPr>
          <w:szCs w:val="21"/>
        </w:rPr>
        <w:t>ther tests</w:t>
      </w:r>
      <w:r w:rsidRPr="004B00D4">
        <w:rPr>
          <w:rFonts w:hint="eastAsia"/>
          <w:szCs w:val="21"/>
        </w:rPr>
        <w:t xml:space="preserve"> </w:t>
      </w:r>
      <w:r w:rsidR="00591586" w:rsidRPr="004B00D4">
        <w:rPr>
          <w:szCs w:val="21"/>
        </w:rPr>
        <w:t>are not precluded based on further conclusion of core requirements.</w:t>
      </w:r>
    </w:p>
    <w:p w:rsidR="009A59BC" w:rsidRPr="004B00D4" w:rsidRDefault="003A44BE" w:rsidP="009A59BC">
      <w:pPr>
        <w:spacing w:before="120" w:after="0"/>
        <w:jc w:val="left"/>
        <w:rPr>
          <w:rFonts w:eastAsiaTheme="minorEastAsia"/>
          <w:b/>
          <w:szCs w:val="21"/>
        </w:rPr>
      </w:pPr>
      <w:r w:rsidRPr="004B00D4">
        <w:rPr>
          <w:rFonts w:eastAsiaTheme="minorEastAsia" w:hint="eastAsia"/>
          <w:b/>
          <w:szCs w:val="21"/>
        </w:rPr>
        <w:t>Proposal 1:</w:t>
      </w:r>
      <w:r w:rsidRPr="004B00D4">
        <w:rPr>
          <w:rFonts w:eastAsiaTheme="minorEastAsia"/>
          <w:b/>
          <w:szCs w:val="21"/>
        </w:rPr>
        <w:t xml:space="preserve"> </w:t>
      </w:r>
      <w:r w:rsidR="009A59BC" w:rsidRPr="004B00D4">
        <w:rPr>
          <w:rFonts w:hint="eastAsia"/>
          <w:b/>
          <w:szCs w:val="21"/>
        </w:rPr>
        <w:t>T</w:t>
      </w:r>
      <w:r w:rsidR="009A59BC" w:rsidRPr="004B00D4">
        <w:rPr>
          <w:b/>
          <w:szCs w:val="21"/>
        </w:rPr>
        <w:t>est cases for L1</w:t>
      </w:r>
      <w:r w:rsidR="009A59BC" w:rsidRPr="004B00D4">
        <w:rPr>
          <w:rFonts w:hint="eastAsia"/>
          <w:b/>
          <w:szCs w:val="21"/>
        </w:rPr>
        <w:t xml:space="preserve"> </w:t>
      </w:r>
      <w:r w:rsidR="009A59BC" w:rsidRPr="004B00D4">
        <w:rPr>
          <w:b/>
          <w:szCs w:val="21"/>
        </w:rPr>
        <w:t>intra-</w:t>
      </w:r>
      <w:r w:rsidR="009A59BC" w:rsidRPr="004B00D4">
        <w:rPr>
          <w:rFonts w:hint="eastAsia"/>
          <w:b/>
          <w:szCs w:val="21"/>
        </w:rPr>
        <w:t xml:space="preserve"> </w:t>
      </w:r>
      <w:r w:rsidR="009A59BC" w:rsidRPr="004B00D4">
        <w:rPr>
          <w:b/>
          <w:szCs w:val="21"/>
        </w:rPr>
        <w:t>and inter-frequency measurements</w:t>
      </w:r>
      <w:r w:rsidR="009A59BC" w:rsidRPr="004B00D4">
        <w:rPr>
          <w:rFonts w:hint="eastAsia"/>
          <w:b/>
          <w:szCs w:val="21"/>
        </w:rPr>
        <w:t xml:space="preserve"> should be </w:t>
      </w:r>
      <w:r w:rsidR="009A59BC" w:rsidRPr="004B00D4">
        <w:rPr>
          <w:b/>
          <w:szCs w:val="21"/>
        </w:rPr>
        <w:t>specified</w:t>
      </w:r>
      <w:r w:rsidR="009A59BC" w:rsidRPr="004B00D4">
        <w:rPr>
          <w:rFonts w:hint="eastAsia"/>
          <w:b/>
          <w:szCs w:val="21"/>
        </w:rPr>
        <w:t xml:space="preserve"> in RAN4 and </w:t>
      </w:r>
      <w:r w:rsidR="009A59BC" w:rsidRPr="004B00D4">
        <w:rPr>
          <w:b/>
          <w:szCs w:val="21"/>
        </w:rPr>
        <w:t xml:space="preserve">more details </w:t>
      </w:r>
      <w:r w:rsidR="009A59BC" w:rsidRPr="004B00D4">
        <w:rPr>
          <w:rFonts w:hint="eastAsia"/>
          <w:b/>
          <w:szCs w:val="21"/>
        </w:rPr>
        <w:t xml:space="preserve">should wait for </w:t>
      </w:r>
      <w:r w:rsidR="009A59BC" w:rsidRPr="004B00D4">
        <w:rPr>
          <w:b/>
          <w:szCs w:val="21"/>
        </w:rPr>
        <w:t>core part conclusion</w:t>
      </w:r>
      <w:r w:rsidR="009A59BC" w:rsidRPr="004B00D4">
        <w:rPr>
          <w:rFonts w:hint="eastAsia"/>
          <w:b/>
          <w:szCs w:val="21"/>
        </w:rPr>
        <w:t>, that is:</w:t>
      </w:r>
    </w:p>
    <w:p w:rsidR="009A59BC" w:rsidRPr="004B00D4" w:rsidRDefault="009A59BC" w:rsidP="009A59BC">
      <w:pPr>
        <w:pStyle w:val="afa"/>
        <w:numPr>
          <w:ilvl w:val="0"/>
          <w:numId w:val="21"/>
        </w:numPr>
        <w:spacing w:before="0" w:line="240" w:lineRule="auto"/>
        <w:ind w:firstLineChars="0"/>
        <w:contextualSpacing/>
        <w:jc w:val="left"/>
        <w:rPr>
          <w:rFonts w:eastAsiaTheme="minorEastAsia"/>
          <w:b/>
          <w:szCs w:val="21"/>
        </w:rPr>
      </w:pPr>
      <w:r w:rsidRPr="004B00D4">
        <w:rPr>
          <w:rFonts w:eastAsiaTheme="minorEastAsia" w:hint="eastAsia"/>
          <w:b/>
          <w:szCs w:val="21"/>
        </w:rPr>
        <w:t>T</w:t>
      </w:r>
      <w:r w:rsidRPr="004B00D4">
        <w:rPr>
          <w:rFonts w:eastAsiaTheme="minorEastAsia"/>
          <w:b/>
          <w:szCs w:val="21"/>
        </w:rPr>
        <w:t xml:space="preserve">est cases for intra-frequency L1-RSRP measurement </w:t>
      </w:r>
    </w:p>
    <w:p w:rsidR="009A59BC" w:rsidRPr="004B00D4" w:rsidRDefault="009A59BC" w:rsidP="009A59BC">
      <w:pPr>
        <w:pStyle w:val="afa"/>
        <w:numPr>
          <w:ilvl w:val="0"/>
          <w:numId w:val="21"/>
        </w:numPr>
        <w:spacing w:before="0" w:line="240" w:lineRule="auto"/>
        <w:ind w:firstLineChars="0"/>
        <w:contextualSpacing/>
        <w:jc w:val="left"/>
        <w:rPr>
          <w:rFonts w:eastAsiaTheme="minorEastAsia"/>
          <w:b/>
          <w:szCs w:val="21"/>
        </w:rPr>
      </w:pPr>
      <w:r w:rsidRPr="004B00D4">
        <w:rPr>
          <w:rFonts w:eastAsiaTheme="minorEastAsia" w:hint="eastAsia"/>
          <w:b/>
          <w:szCs w:val="21"/>
        </w:rPr>
        <w:t>T</w:t>
      </w:r>
      <w:r w:rsidRPr="004B00D4">
        <w:rPr>
          <w:rFonts w:eastAsiaTheme="minorEastAsia"/>
          <w:b/>
          <w:szCs w:val="21"/>
        </w:rPr>
        <w:t>est cases for inter-frequency L1-RSRP measurement</w:t>
      </w:r>
    </w:p>
    <w:p w:rsidR="009A59BC" w:rsidRPr="004B00D4" w:rsidRDefault="009A59BC" w:rsidP="009A59BC">
      <w:pPr>
        <w:spacing w:before="120" w:after="0"/>
        <w:jc w:val="left"/>
        <w:rPr>
          <w:rFonts w:eastAsiaTheme="minorEastAsia"/>
          <w:b/>
          <w:szCs w:val="21"/>
        </w:rPr>
      </w:pPr>
      <w:r w:rsidRPr="004B00D4">
        <w:rPr>
          <w:rFonts w:eastAsiaTheme="minorEastAsia"/>
          <w:b/>
          <w:szCs w:val="21"/>
        </w:rPr>
        <w:t xml:space="preserve">Proposal </w:t>
      </w:r>
      <w:r w:rsidRPr="004B00D4">
        <w:rPr>
          <w:rFonts w:eastAsiaTheme="minorEastAsia" w:hint="eastAsia"/>
          <w:b/>
          <w:szCs w:val="21"/>
        </w:rPr>
        <w:t>2</w:t>
      </w:r>
      <w:r w:rsidRPr="004B00D4">
        <w:rPr>
          <w:rFonts w:eastAsiaTheme="minorEastAsia"/>
          <w:b/>
          <w:szCs w:val="21"/>
        </w:rPr>
        <w:t xml:space="preserve">: </w:t>
      </w:r>
      <w:r w:rsidRPr="004B00D4">
        <w:rPr>
          <w:rFonts w:eastAsiaTheme="minorEastAsia" w:hint="eastAsia"/>
          <w:b/>
          <w:szCs w:val="21"/>
        </w:rPr>
        <w:t>T</w:t>
      </w:r>
      <w:r w:rsidRPr="004B00D4">
        <w:rPr>
          <w:rFonts w:eastAsiaTheme="minorEastAsia"/>
          <w:b/>
          <w:szCs w:val="21"/>
        </w:rPr>
        <w:t>est cases for</w:t>
      </w:r>
      <w:r w:rsidRPr="004B00D4">
        <w:rPr>
          <w:rFonts w:eastAsiaTheme="minorEastAsia" w:hint="eastAsia"/>
          <w:b/>
          <w:szCs w:val="21"/>
        </w:rPr>
        <w:t xml:space="preserve"> </w:t>
      </w:r>
      <w:proofErr w:type="spellStart"/>
      <w:r w:rsidRPr="004B00D4">
        <w:rPr>
          <w:rFonts w:eastAsiaTheme="minorEastAsia" w:hint="eastAsia"/>
          <w:b/>
          <w:szCs w:val="21"/>
        </w:rPr>
        <w:t>for</w:t>
      </w:r>
      <w:proofErr w:type="spellEnd"/>
      <w:r w:rsidRPr="004B00D4">
        <w:rPr>
          <w:rFonts w:eastAsiaTheme="minorEastAsia" w:hint="eastAsia"/>
          <w:b/>
          <w:szCs w:val="21"/>
        </w:rPr>
        <w:t xml:space="preserve"> </w:t>
      </w:r>
      <w:r w:rsidRPr="004B00D4">
        <w:rPr>
          <w:rFonts w:eastAsiaTheme="minorEastAsia"/>
          <w:b/>
          <w:szCs w:val="21"/>
        </w:rPr>
        <w:t>LTM cell switch delay requirements</w:t>
      </w:r>
      <w:r w:rsidRPr="004B00D4">
        <w:rPr>
          <w:rFonts w:eastAsiaTheme="minorEastAsia" w:hint="eastAsia"/>
          <w:b/>
          <w:szCs w:val="21"/>
        </w:rPr>
        <w:t xml:space="preserve"> are at least related to the following aspects:</w:t>
      </w:r>
    </w:p>
    <w:p w:rsidR="009A59BC" w:rsidRPr="004B00D4" w:rsidRDefault="009A59BC" w:rsidP="009A59BC">
      <w:pPr>
        <w:pStyle w:val="afa"/>
        <w:numPr>
          <w:ilvl w:val="0"/>
          <w:numId w:val="27"/>
        </w:numPr>
        <w:spacing w:before="0" w:line="240" w:lineRule="auto"/>
        <w:ind w:firstLineChars="0"/>
        <w:contextualSpacing/>
        <w:jc w:val="left"/>
        <w:rPr>
          <w:rFonts w:eastAsiaTheme="minorEastAsia"/>
          <w:b/>
          <w:szCs w:val="21"/>
        </w:rPr>
      </w:pPr>
      <w:r w:rsidRPr="004B00D4">
        <w:rPr>
          <w:rFonts w:eastAsiaTheme="minorEastAsia"/>
          <w:b/>
          <w:szCs w:val="21"/>
        </w:rPr>
        <w:t>RACH-based</w:t>
      </w:r>
      <w:r w:rsidRPr="004B00D4">
        <w:rPr>
          <w:rFonts w:eastAsiaTheme="minorEastAsia" w:hint="eastAsia"/>
          <w:b/>
          <w:szCs w:val="21"/>
        </w:rPr>
        <w:t xml:space="preserve"> or </w:t>
      </w:r>
      <w:r w:rsidRPr="004B00D4">
        <w:rPr>
          <w:rFonts w:eastAsiaTheme="minorEastAsia"/>
          <w:b/>
          <w:szCs w:val="21"/>
        </w:rPr>
        <w:t>RACH-less</w:t>
      </w:r>
      <w:r w:rsidRPr="004B00D4">
        <w:rPr>
          <w:rFonts w:eastAsiaTheme="minorEastAsia" w:hint="eastAsia"/>
          <w:b/>
          <w:szCs w:val="21"/>
        </w:rPr>
        <w:t xml:space="preserve"> </w:t>
      </w:r>
    </w:p>
    <w:p w:rsidR="009A59BC" w:rsidRPr="004B00D4" w:rsidRDefault="009A59BC" w:rsidP="009A59BC">
      <w:pPr>
        <w:pStyle w:val="afa"/>
        <w:numPr>
          <w:ilvl w:val="0"/>
          <w:numId w:val="27"/>
        </w:numPr>
        <w:spacing w:before="0" w:line="240" w:lineRule="auto"/>
        <w:ind w:firstLineChars="0"/>
        <w:contextualSpacing/>
        <w:jc w:val="left"/>
        <w:rPr>
          <w:rFonts w:eastAsiaTheme="minorEastAsia"/>
          <w:b/>
          <w:szCs w:val="21"/>
        </w:rPr>
      </w:pPr>
      <w:r w:rsidRPr="004B00D4">
        <w:rPr>
          <w:rFonts w:eastAsiaTheme="minorEastAsia"/>
          <w:b/>
          <w:szCs w:val="21"/>
        </w:rPr>
        <w:t xml:space="preserve">Frequency range of </w:t>
      </w:r>
      <w:r w:rsidRPr="004B00D4">
        <w:rPr>
          <w:b/>
          <w:szCs w:val="21"/>
        </w:rPr>
        <w:t>serving cell</w:t>
      </w:r>
      <w:r w:rsidRPr="004B00D4">
        <w:rPr>
          <w:rFonts w:eastAsiaTheme="minorEastAsia"/>
          <w:b/>
          <w:szCs w:val="21"/>
        </w:rPr>
        <w:t xml:space="preserve"> and target cell</w:t>
      </w:r>
      <w:r w:rsidRPr="004B00D4">
        <w:rPr>
          <w:rFonts w:eastAsiaTheme="minorEastAsia" w:hint="eastAsia"/>
          <w:b/>
          <w:szCs w:val="21"/>
        </w:rPr>
        <w:t xml:space="preserve">, intra- or inter </w:t>
      </w:r>
    </w:p>
    <w:p w:rsidR="009A59BC" w:rsidRPr="004B00D4" w:rsidRDefault="009A59BC" w:rsidP="009A59BC">
      <w:pPr>
        <w:pStyle w:val="afa"/>
        <w:numPr>
          <w:ilvl w:val="0"/>
          <w:numId w:val="27"/>
        </w:numPr>
        <w:spacing w:before="0" w:line="240" w:lineRule="auto"/>
        <w:ind w:firstLineChars="0"/>
        <w:contextualSpacing/>
        <w:jc w:val="left"/>
        <w:rPr>
          <w:rFonts w:eastAsiaTheme="minorEastAsia"/>
          <w:b/>
          <w:szCs w:val="21"/>
        </w:rPr>
      </w:pPr>
      <w:r w:rsidRPr="004B00D4">
        <w:rPr>
          <w:rFonts w:eastAsiaTheme="minorEastAsia"/>
          <w:b/>
          <w:szCs w:val="21"/>
        </w:rPr>
        <w:t>Whether the target TCI state is on the active TCI state list</w:t>
      </w:r>
    </w:p>
    <w:p w:rsidR="009A59BC" w:rsidRPr="004B00D4" w:rsidRDefault="009A59BC" w:rsidP="009A59BC">
      <w:pPr>
        <w:pStyle w:val="afa"/>
        <w:numPr>
          <w:ilvl w:val="0"/>
          <w:numId w:val="27"/>
        </w:numPr>
        <w:spacing w:before="0" w:line="240" w:lineRule="auto"/>
        <w:ind w:firstLineChars="0"/>
        <w:contextualSpacing/>
        <w:jc w:val="left"/>
        <w:rPr>
          <w:rFonts w:eastAsiaTheme="minorEastAsia"/>
          <w:b/>
          <w:szCs w:val="21"/>
        </w:rPr>
      </w:pPr>
      <w:r w:rsidRPr="004B00D4">
        <w:rPr>
          <w:b/>
          <w:szCs w:val="21"/>
        </w:rPr>
        <w:t xml:space="preserve">Whether the target cell is a current serving cell or </w:t>
      </w:r>
      <w:r w:rsidRPr="004B00D4">
        <w:rPr>
          <w:rFonts w:hint="eastAsia"/>
          <w:b/>
          <w:szCs w:val="21"/>
        </w:rPr>
        <w:t xml:space="preserve">not </w:t>
      </w:r>
      <w:r w:rsidRPr="004B00D4">
        <w:rPr>
          <w:rFonts w:cs="Arial"/>
          <w:b/>
          <w:szCs w:val="21"/>
        </w:rPr>
        <w:t>an active serving cell</w:t>
      </w:r>
    </w:p>
    <w:p w:rsidR="00653480" w:rsidRPr="004B00D4" w:rsidRDefault="00653480" w:rsidP="00653480">
      <w:pPr>
        <w:pStyle w:val="2"/>
        <w:tabs>
          <w:tab w:val="clear" w:pos="700"/>
        </w:tabs>
        <w:overflowPunct/>
        <w:autoSpaceDE/>
        <w:autoSpaceDN/>
        <w:adjustRightInd/>
        <w:spacing w:after="180"/>
        <w:jc w:val="left"/>
        <w:textAlignment w:val="auto"/>
        <w:rPr>
          <w:rFonts w:eastAsiaTheme="minorEastAsia"/>
        </w:rPr>
      </w:pPr>
      <w:r w:rsidRPr="004B00D4">
        <w:rPr>
          <w:rFonts w:eastAsiaTheme="minorEastAsia"/>
        </w:rPr>
        <w:t>NR-DC with selective activation of cell groups via L3 enhancements</w:t>
      </w:r>
    </w:p>
    <w:p w:rsidR="00653480" w:rsidRPr="004B00D4" w:rsidRDefault="00653480" w:rsidP="00653480">
      <w:pPr>
        <w:spacing w:after="120"/>
        <w:jc w:val="left"/>
        <w:rPr>
          <w:szCs w:val="21"/>
          <w:lang w:val="en-US"/>
        </w:rPr>
      </w:pPr>
      <w:r w:rsidRPr="004B00D4">
        <w:rPr>
          <w:rFonts w:hint="eastAsia"/>
          <w:szCs w:val="21"/>
          <w:lang w:val="en-US"/>
        </w:rPr>
        <w:t xml:space="preserve">For </w:t>
      </w:r>
      <w:r w:rsidRPr="004B00D4">
        <w:rPr>
          <w:szCs w:val="21"/>
          <w:lang w:val="en-US"/>
        </w:rPr>
        <w:t>whether to introduce test case for NR-DC with selective activation of cell groups via L3 enhancements</w:t>
      </w:r>
      <w:r w:rsidRPr="004B00D4">
        <w:rPr>
          <w:rFonts w:hint="eastAsia"/>
          <w:szCs w:val="21"/>
          <w:lang w:val="en-US"/>
        </w:rPr>
        <w:t xml:space="preserve">, </w:t>
      </w:r>
      <w:r w:rsidRPr="004B00D4">
        <w:rPr>
          <w:rFonts w:eastAsiaTheme="minorEastAsia" w:hint="eastAsia"/>
          <w:szCs w:val="21"/>
        </w:rPr>
        <w:t>according to t</w:t>
      </w:r>
      <w:r w:rsidRPr="004B00D4">
        <w:rPr>
          <w:rFonts w:eastAsiaTheme="minorEastAsia"/>
          <w:szCs w:val="21"/>
        </w:rPr>
        <w:t>he core requirements</w:t>
      </w:r>
      <w:r w:rsidRPr="004B00D4">
        <w:rPr>
          <w:rFonts w:eastAsiaTheme="minorEastAsia" w:hint="eastAsia"/>
          <w:szCs w:val="21"/>
        </w:rPr>
        <w:t xml:space="preserve">, </w:t>
      </w:r>
      <w:r w:rsidRPr="004B00D4">
        <w:rPr>
          <w:rFonts w:hint="eastAsia"/>
          <w:szCs w:val="21"/>
          <w:lang w:val="en-US"/>
        </w:rPr>
        <w:t xml:space="preserve">we support to introduce a new test case for testing </w:t>
      </w:r>
      <w:r w:rsidRPr="004B00D4">
        <w:rPr>
          <w:szCs w:val="21"/>
        </w:rPr>
        <w:t xml:space="preserve">a subsequent </w:t>
      </w:r>
      <w:r w:rsidRPr="004B00D4">
        <w:rPr>
          <w:szCs w:val="21"/>
          <w:lang w:val="en-US" w:eastAsia="ko-KR"/>
        </w:rPr>
        <w:t>Conditional</w:t>
      </w:r>
      <w:r w:rsidRPr="004B00D4">
        <w:rPr>
          <w:szCs w:val="21"/>
        </w:rPr>
        <w:t xml:space="preserve"> </w:t>
      </w:r>
      <w:proofErr w:type="spellStart"/>
      <w:r w:rsidRPr="004B00D4">
        <w:rPr>
          <w:szCs w:val="21"/>
        </w:rPr>
        <w:t>PSCell</w:t>
      </w:r>
      <w:proofErr w:type="spellEnd"/>
      <w:r w:rsidRPr="004B00D4">
        <w:rPr>
          <w:szCs w:val="21"/>
        </w:rPr>
        <w:t xml:space="preserve"> change</w:t>
      </w:r>
      <w:r w:rsidRPr="004B00D4">
        <w:rPr>
          <w:rFonts w:hint="eastAsia"/>
          <w:szCs w:val="21"/>
        </w:rPr>
        <w:t>.</w:t>
      </w:r>
    </w:p>
    <w:p w:rsidR="00653480" w:rsidRPr="004B00D4" w:rsidRDefault="00DA50AF" w:rsidP="00DA50AF">
      <w:pPr>
        <w:spacing w:before="120" w:after="120"/>
        <w:rPr>
          <w:b/>
          <w:szCs w:val="21"/>
        </w:rPr>
      </w:pPr>
      <w:r w:rsidRPr="004B00D4">
        <w:rPr>
          <w:rFonts w:eastAsiaTheme="minorEastAsia" w:hint="eastAsia"/>
          <w:b/>
          <w:szCs w:val="21"/>
        </w:rPr>
        <w:t>Proposal 3</w:t>
      </w:r>
      <w:r w:rsidR="00420F0F" w:rsidRPr="004B00D4">
        <w:rPr>
          <w:rFonts w:eastAsiaTheme="minorEastAsia" w:hint="eastAsia"/>
          <w:b/>
          <w:szCs w:val="21"/>
        </w:rPr>
        <w:t>:</w:t>
      </w:r>
      <w:r w:rsidR="00420F0F" w:rsidRPr="004B00D4">
        <w:rPr>
          <w:rFonts w:eastAsiaTheme="minorEastAsia"/>
          <w:b/>
          <w:szCs w:val="21"/>
        </w:rPr>
        <w:t xml:space="preserve"> </w:t>
      </w:r>
      <w:r w:rsidR="00653480" w:rsidRPr="004B00D4">
        <w:rPr>
          <w:rFonts w:eastAsiaTheme="minorEastAsia" w:hint="eastAsia"/>
          <w:b/>
          <w:szCs w:val="21"/>
        </w:rPr>
        <w:t xml:space="preserve">RAN4 to </w:t>
      </w:r>
      <w:r w:rsidR="00653480" w:rsidRPr="004B00D4">
        <w:rPr>
          <w:b/>
          <w:szCs w:val="21"/>
        </w:rPr>
        <w:t xml:space="preserve">introduce test case for testing a subsequent Conditional </w:t>
      </w:r>
      <w:proofErr w:type="spellStart"/>
      <w:r w:rsidR="00653480" w:rsidRPr="004B00D4">
        <w:rPr>
          <w:b/>
          <w:szCs w:val="21"/>
        </w:rPr>
        <w:t>PSCell</w:t>
      </w:r>
      <w:proofErr w:type="spellEnd"/>
      <w:r w:rsidR="00653480" w:rsidRPr="004B00D4">
        <w:rPr>
          <w:b/>
          <w:szCs w:val="21"/>
        </w:rPr>
        <w:t xml:space="preserve"> change.</w:t>
      </w:r>
    </w:p>
    <w:p w:rsidR="00653480" w:rsidRPr="004B00D4" w:rsidRDefault="009B0F33" w:rsidP="009B0F33">
      <w:pPr>
        <w:rPr>
          <w:b/>
          <w:szCs w:val="21"/>
          <w:u w:val="single"/>
          <w:lang w:val="en-US"/>
        </w:rPr>
      </w:pPr>
      <w:r w:rsidRPr="004B00D4">
        <w:rPr>
          <w:rFonts w:hint="eastAsia"/>
          <w:b/>
          <w:szCs w:val="21"/>
          <w:u w:val="single"/>
          <w:lang w:val="en-US"/>
        </w:rPr>
        <w:t>T</w:t>
      </w:r>
      <w:r w:rsidRPr="004B00D4">
        <w:rPr>
          <w:b/>
          <w:szCs w:val="21"/>
          <w:u w:val="single"/>
          <w:lang w:val="en-US"/>
        </w:rPr>
        <w:t>est coverage</w:t>
      </w:r>
    </w:p>
    <w:p w:rsidR="009B0F33" w:rsidRPr="004B00D4" w:rsidRDefault="007C7D44" w:rsidP="00DA50AF">
      <w:pPr>
        <w:spacing w:before="120" w:after="120"/>
        <w:rPr>
          <w:rFonts w:eastAsiaTheme="minorEastAsia"/>
          <w:b/>
          <w:szCs w:val="21"/>
        </w:rPr>
      </w:pPr>
      <w:r w:rsidRPr="004B00D4">
        <w:rPr>
          <w:rFonts w:eastAsiaTheme="minorEastAsia" w:hint="eastAsia"/>
          <w:b/>
          <w:szCs w:val="21"/>
        </w:rPr>
        <w:t>Regarding t</w:t>
      </w:r>
      <w:r w:rsidRPr="004B00D4">
        <w:rPr>
          <w:rFonts w:eastAsiaTheme="minorEastAsia"/>
          <w:b/>
          <w:szCs w:val="21"/>
        </w:rPr>
        <w:t>est coverage</w:t>
      </w:r>
      <w:r w:rsidRPr="004B00D4">
        <w:rPr>
          <w:rFonts w:eastAsiaTheme="minorEastAsia" w:hint="eastAsia"/>
          <w:b/>
          <w:szCs w:val="21"/>
        </w:rPr>
        <w:t>, it should be discussed and the related WF is copied as below:</w:t>
      </w:r>
    </w:p>
    <w:tbl>
      <w:tblPr>
        <w:tblStyle w:val="af8"/>
        <w:tblW w:w="0" w:type="auto"/>
        <w:tblLook w:val="04A0" w:firstRow="1" w:lastRow="0" w:firstColumn="1" w:lastColumn="0" w:noHBand="0" w:noVBand="1"/>
      </w:tblPr>
      <w:tblGrid>
        <w:gridCol w:w="9855"/>
      </w:tblGrid>
      <w:tr w:rsidR="004B00D4" w:rsidRPr="004B00D4" w:rsidTr="009B0F33">
        <w:tc>
          <w:tcPr>
            <w:tcW w:w="9855" w:type="dxa"/>
          </w:tcPr>
          <w:p w:rsidR="009B0F33" w:rsidRPr="004B00D4" w:rsidRDefault="009B0F33" w:rsidP="009B0F33">
            <w:pPr>
              <w:rPr>
                <w:b/>
                <w:bCs/>
                <w:szCs w:val="21"/>
                <w:u w:val="single"/>
                <w:lang w:val="en-US" w:eastAsia="ko-KR"/>
              </w:rPr>
            </w:pPr>
            <w:r w:rsidRPr="004B00D4">
              <w:rPr>
                <w:b/>
                <w:szCs w:val="21"/>
                <w:u w:val="single"/>
                <w:lang w:val="en-US" w:eastAsia="ko-KR"/>
              </w:rPr>
              <w:t>Issue 2-2: test coverage</w:t>
            </w:r>
          </w:p>
          <w:p w:rsidR="009B0F33" w:rsidRPr="004B00D4" w:rsidRDefault="009B0F33" w:rsidP="009B0F33">
            <w:pPr>
              <w:pStyle w:val="afa"/>
              <w:widowControl/>
              <w:numPr>
                <w:ilvl w:val="0"/>
                <w:numId w:val="23"/>
              </w:numPr>
              <w:overflowPunct w:val="0"/>
              <w:autoSpaceDE w:val="0"/>
              <w:autoSpaceDN w:val="0"/>
              <w:adjustRightInd w:val="0"/>
              <w:spacing w:before="24" w:after="24" w:line="240" w:lineRule="auto"/>
              <w:ind w:firstLineChars="0"/>
              <w:jc w:val="left"/>
              <w:textAlignment w:val="baseline"/>
              <w:rPr>
                <w:rFonts w:eastAsia="宋体"/>
                <w:bCs/>
                <w:szCs w:val="21"/>
              </w:rPr>
            </w:pPr>
            <w:r w:rsidRPr="004B00D4">
              <w:rPr>
                <w:rFonts w:eastAsia="宋体"/>
                <w:bCs/>
                <w:szCs w:val="21"/>
              </w:rPr>
              <w:t>Candidate solutions:</w:t>
            </w:r>
          </w:p>
          <w:p w:rsidR="009B0F33" w:rsidRPr="004B00D4" w:rsidRDefault="009B0F33" w:rsidP="009B0F33">
            <w:pPr>
              <w:pStyle w:val="afa"/>
              <w:widowControl/>
              <w:numPr>
                <w:ilvl w:val="1"/>
                <w:numId w:val="23"/>
              </w:numPr>
              <w:overflowPunct w:val="0"/>
              <w:autoSpaceDE w:val="0"/>
              <w:autoSpaceDN w:val="0"/>
              <w:adjustRightInd w:val="0"/>
              <w:spacing w:before="24" w:after="24" w:line="240" w:lineRule="auto"/>
              <w:ind w:firstLineChars="0"/>
              <w:jc w:val="left"/>
              <w:textAlignment w:val="baseline"/>
              <w:rPr>
                <w:rFonts w:eastAsia="宋体"/>
                <w:bCs/>
                <w:szCs w:val="21"/>
              </w:rPr>
            </w:pPr>
            <w:r w:rsidRPr="004B00D4">
              <w:rPr>
                <w:rFonts w:eastAsia="宋体"/>
                <w:iCs/>
                <w:szCs w:val="21"/>
                <w:lang w:val="en-US"/>
              </w:rPr>
              <w:t>Option 1: define the following two test cases (vivo)</w:t>
            </w:r>
          </w:p>
          <w:p w:rsidR="009B0F33" w:rsidRPr="004B00D4" w:rsidRDefault="009B0F33" w:rsidP="009B0F33">
            <w:pPr>
              <w:pStyle w:val="afa"/>
              <w:widowControl/>
              <w:numPr>
                <w:ilvl w:val="2"/>
                <w:numId w:val="28"/>
              </w:numPr>
              <w:overflowPunct w:val="0"/>
              <w:autoSpaceDE w:val="0"/>
              <w:autoSpaceDN w:val="0"/>
              <w:adjustRightInd w:val="0"/>
              <w:spacing w:before="24" w:after="24" w:line="240" w:lineRule="auto"/>
              <w:ind w:firstLineChars="0"/>
              <w:jc w:val="left"/>
              <w:textAlignment w:val="baseline"/>
              <w:rPr>
                <w:rFonts w:eastAsia="宋体"/>
                <w:bCs/>
                <w:szCs w:val="21"/>
              </w:rPr>
            </w:pPr>
            <w:r w:rsidRPr="004B00D4">
              <w:rPr>
                <w:rFonts w:eastAsia="宋体"/>
                <w:bCs/>
                <w:iCs/>
                <w:szCs w:val="21"/>
                <w:lang w:val="en-US"/>
              </w:rPr>
              <w:t>S</w:t>
            </w:r>
            <w:r w:rsidRPr="004B00D4">
              <w:rPr>
                <w:rFonts w:eastAsia="宋体" w:hint="eastAsia"/>
                <w:bCs/>
                <w:iCs/>
                <w:szCs w:val="21"/>
                <w:lang w:val="en-US"/>
              </w:rPr>
              <w:t>ubsequent</w:t>
            </w:r>
            <w:r w:rsidRPr="004B00D4">
              <w:rPr>
                <w:rFonts w:eastAsia="宋体"/>
                <w:bCs/>
                <w:iCs/>
                <w:szCs w:val="21"/>
                <w:lang w:val="en-US"/>
              </w:rPr>
              <w:t xml:space="preserve"> conditional </w:t>
            </w:r>
            <w:proofErr w:type="spellStart"/>
            <w:r w:rsidRPr="004B00D4">
              <w:rPr>
                <w:rFonts w:eastAsia="宋体"/>
                <w:bCs/>
                <w:iCs/>
                <w:szCs w:val="21"/>
                <w:lang w:val="en-US"/>
              </w:rPr>
              <w:t>PSCell</w:t>
            </w:r>
            <w:proofErr w:type="spellEnd"/>
            <w:r w:rsidRPr="004B00D4">
              <w:rPr>
                <w:rFonts w:eastAsia="宋体"/>
                <w:bCs/>
                <w:iCs/>
                <w:szCs w:val="21"/>
                <w:lang w:val="en-US"/>
              </w:rPr>
              <w:t xml:space="preserve"> change delay (intra-frequency CPC from FR1-FR2 NR-DC to FR1-FR2 NR-DC)</w:t>
            </w:r>
          </w:p>
          <w:p w:rsidR="009B0F33" w:rsidRPr="004B00D4" w:rsidRDefault="009B0F33" w:rsidP="009B0F33">
            <w:pPr>
              <w:pStyle w:val="afa"/>
              <w:widowControl/>
              <w:numPr>
                <w:ilvl w:val="2"/>
                <w:numId w:val="28"/>
              </w:numPr>
              <w:overflowPunct w:val="0"/>
              <w:autoSpaceDE w:val="0"/>
              <w:autoSpaceDN w:val="0"/>
              <w:adjustRightInd w:val="0"/>
              <w:spacing w:before="24" w:after="24" w:line="240" w:lineRule="auto"/>
              <w:ind w:firstLineChars="0"/>
              <w:jc w:val="left"/>
              <w:textAlignment w:val="baseline"/>
              <w:rPr>
                <w:rFonts w:eastAsia="宋体"/>
                <w:bCs/>
                <w:iCs/>
                <w:szCs w:val="21"/>
                <w:lang w:val="en-US"/>
              </w:rPr>
            </w:pPr>
            <w:r w:rsidRPr="004B00D4">
              <w:rPr>
                <w:rFonts w:eastAsia="宋体"/>
                <w:bCs/>
                <w:iCs/>
                <w:szCs w:val="21"/>
                <w:lang w:val="en-US"/>
              </w:rPr>
              <w:t>S</w:t>
            </w:r>
            <w:r w:rsidRPr="004B00D4">
              <w:rPr>
                <w:rFonts w:eastAsia="宋体" w:hint="eastAsia"/>
                <w:bCs/>
                <w:iCs/>
                <w:szCs w:val="21"/>
                <w:lang w:val="en-US"/>
              </w:rPr>
              <w:t>ubsequent</w:t>
            </w:r>
            <w:r w:rsidRPr="004B00D4">
              <w:rPr>
                <w:rFonts w:eastAsia="宋体"/>
                <w:bCs/>
                <w:iCs/>
                <w:szCs w:val="21"/>
                <w:lang w:val="en-US"/>
              </w:rPr>
              <w:t xml:space="preserve"> conditional </w:t>
            </w:r>
            <w:proofErr w:type="spellStart"/>
            <w:r w:rsidRPr="004B00D4">
              <w:rPr>
                <w:rFonts w:eastAsia="宋体"/>
                <w:bCs/>
                <w:iCs/>
                <w:szCs w:val="21"/>
                <w:lang w:val="en-US"/>
              </w:rPr>
              <w:t>PSCell</w:t>
            </w:r>
            <w:proofErr w:type="spellEnd"/>
            <w:r w:rsidRPr="004B00D4">
              <w:rPr>
                <w:rFonts w:eastAsia="宋体"/>
                <w:bCs/>
                <w:iCs/>
                <w:szCs w:val="21"/>
                <w:lang w:val="en-US"/>
              </w:rPr>
              <w:t xml:space="preserve"> change delay (inter-frequency CPC from FR1-FR1 NR-DC to FR1-FR1 NR-DC)</w:t>
            </w:r>
          </w:p>
          <w:p w:rsidR="009B0F33" w:rsidRPr="004B00D4" w:rsidRDefault="009B0F33" w:rsidP="009B0F33">
            <w:pPr>
              <w:pStyle w:val="afa"/>
              <w:widowControl/>
              <w:numPr>
                <w:ilvl w:val="1"/>
                <w:numId w:val="23"/>
              </w:numPr>
              <w:overflowPunct w:val="0"/>
              <w:autoSpaceDE w:val="0"/>
              <w:autoSpaceDN w:val="0"/>
              <w:adjustRightInd w:val="0"/>
              <w:spacing w:before="24" w:after="24" w:line="240" w:lineRule="auto"/>
              <w:ind w:firstLineChars="0"/>
              <w:jc w:val="left"/>
              <w:textAlignment w:val="baseline"/>
              <w:rPr>
                <w:rFonts w:eastAsia="宋体"/>
                <w:bCs/>
                <w:szCs w:val="21"/>
              </w:rPr>
            </w:pPr>
            <w:r w:rsidRPr="004B00D4">
              <w:rPr>
                <w:rFonts w:eastAsia="宋体"/>
                <w:bCs/>
                <w:szCs w:val="21"/>
              </w:rPr>
              <w:t xml:space="preserve">Option 1a: </w:t>
            </w:r>
            <w:r w:rsidRPr="004B00D4">
              <w:rPr>
                <w:rFonts w:eastAsia="宋体"/>
                <w:iCs/>
                <w:szCs w:val="21"/>
                <w:lang w:val="en-US"/>
              </w:rPr>
              <w:t xml:space="preserve">define the following two test cases </w:t>
            </w:r>
            <w:r w:rsidRPr="004B00D4">
              <w:rPr>
                <w:rFonts w:eastAsia="宋体"/>
                <w:bCs/>
                <w:szCs w:val="21"/>
              </w:rPr>
              <w:t>(E///)</w:t>
            </w:r>
          </w:p>
          <w:p w:rsidR="009B0F33" w:rsidRPr="004B00D4" w:rsidRDefault="009B0F33" w:rsidP="009B0F33">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Subsequent </w:t>
            </w:r>
            <w:proofErr w:type="spellStart"/>
            <w:r w:rsidRPr="004B00D4">
              <w:rPr>
                <w:rFonts w:eastAsia="宋体"/>
                <w:iCs/>
                <w:szCs w:val="21"/>
                <w:lang w:val="en-US"/>
              </w:rPr>
              <w:t>Pscell</w:t>
            </w:r>
            <w:proofErr w:type="spellEnd"/>
            <w:r w:rsidRPr="004B00D4">
              <w:rPr>
                <w:rFonts w:eastAsia="宋体"/>
                <w:iCs/>
                <w:szCs w:val="21"/>
                <w:lang w:val="en-US"/>
              </w:rPr>
              <w:t xml:space="preserve"> change from FR1 source to FR1 target</w:t>
            </w:r>
          </w:p>
          <w:p w:rsidR="009B0F33" w:rsidRPr="004B00D4" w:rsidRDefault="009B0F33" w:rsidP="009B0F33">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Subsequent </w:t>
            </w:r>
            <w:proofErr w:type="spellStart"/>
            <w:r w:rsidRPr="004B00D4">
              <w:rPr>
                <w:rFonts w:eastAsia="宋体"/>
                <w:iCs/>
                <w:szCs w:val="21"/>
                <w:lang w:val="en-US"/>
              </w:rPr>
              <w:t>Pscell</w:t>
            </w:r>
            <w:proofErr w:type="spellEnd"/>
            <w:r w:rsidRPr="004B00D4">
              <w:rPr>
                <w:rFonts w:eastAsia="宋体"/>
                <w:iCs/>
                <w:szCs w:val="21"/>
                <w:lang w:val="en-US"/>
              </w:rPr>
              <w:t xml:space="preserve"> change from FR1 source to FR2 target</w:t>
            </w:r>
          </w:p>
          <w:p w:rsidR="009B0F33" w:rsidRPr="004B00D4" w:rsidRDefault="009B0F33" w:rsidP="009B0F33">
            <w:pPr>
              <w:pStyle w:val="afa"/>
              <w:widowControl/>
              <w:numPr>
                <w:ilvl w:val="1"/>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Option 1b: define the following two test cases </w:t>
            </w:r>
            <w:r w:rsidRPr="004B00D4">
              <w:rPr>
                <w:rFonts w:eastAsia="宋体"/>
                <w:bCs/>
                <w:szCs w:val="21"/>
              </w:rPr>
              <w:t>(Apple)</w:t>
            </w:r>
          </w:p>
          <w:p w:rsidR="009B0F33" w:rsidRPr="004B00D4" w:rsidRDefault="009B0F33" w:rsidP="009B0F33">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FR1-FR1 NR-DC to FR1-FR1 NR-DC</w:t>
            </w:r>
          </w:p>
          <w:p w:rsidR="009B0F33" w:rsidRPr="004B00D4" w:rsidRDefault="009B0F33" w:rsidP="009B0F33">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FR1-FR1 NR-DC to FR1-FR2 NR-DC (with testability issue)</w:t>
            </w:r>
          </w:p>
        </w:tc>
      </w:tr>
    </w:tbl>
    <w:p w:rsidR="00977D1B" w:rsidRPr="004B00D4" w:rsidRDefault="00A561FE" w:rsidP="00977D1B">
      <w:pPr>
        <w:rPr>
          <w:rFonts w:eastAsiaTheme="minorEastAsia"/>
          <w:szCs w:val="21"/>
          <w:lang w:val="en-US"/>
        </w:rPr>
      </w:pPr>
      <w:r w:rsidRPr="004B00D4">
        <w:rPr>
          <w:rFonts w:eastAsiaTheme="minorEastAsia" w:hint="eastAsia"/>
          <w:szCs w:val="21"/>
          <w:lang w:val="en-US"/>
        </w:rPr>
        <w:t>For</w:t>
      </w:r>
      <w:r w:rsidR="00977D1B" w:rsidRPr="004B00D4">
        <w:rPr>
          <w:rFonts w:eastAsiaTheme="minorEastAsia" w:hint="eastAsia"/>
          <w:szCs w:val="21"/>
          <w:lang w:val="en-US"/>
        </w:rPr>
        <w:t xml:space="preserve"> the </w:t>
      </w:r>
      <w:r w:rsidR="00977D1B" w:rsidRPr="004B00D4">
        <w:rPr>
          <w:rFonts w:eastAsiaTheme="minorEastAsia"/>
          <w:szCs w:val="21"/>
          <w:lang w:val="en-US"/>
        </w:rPr>
        <w:t>test coverage</w:t>
      </w:r>
      <w:r w:rsidR="00977D1B" w:rsidRPr="004B00D4">
        <w:rPr>
          <w:rFonts w:eastAsiaTheme="minorEastAsia" w:hint="eastAsia"/>
          <w:szCs w:val="21"/>
          <w:lang w:val="en-US"/>
        </w:rPr>
        <w:t xml:space="preserve"> for </w:t>
      </w:r>
      <w:r w:rsidR="00977D1B" w:rsidRPr="004B00D4">
        <w:rPr>
          <w:rFonts w:eastAsiaTheme="minorEastAsia"/>
          <w:szCs w:val="21"/>
          <w:lang w:val="en-US"/>
        </w:rPr>
        <w:t xml:space="preserve">subsequent conditional </w:t>
      </w:r>
      <w:proofErr w:type="spellStart"/>
      <w:r w:rsidR="00977D1B" w:rsidRPr="004B00D4">
        <w:rPr>
          <w:rFonts w:eastAsiaTheme="minorEastAsia"/>
          <w:szCs w:val="21"/>
          <w:lang w:val="en-US"/>
        </w:rPr>
        <w:t>PSCell</w:t>
      </w:r>
      <w:proofErr w:type="spellEnd"/>
      <w:r w:rsidR="00977D1B" w:rsidRPr="004B00D4">
        <w:rPr>
          <w:rFonts w:eastAsiaTheme="minorEastAsia"/>
          <w:szCs w:val="21"/>
          <w:lang w:val="en-US"/>
        </w:rPr>
        <w:t xml:space="preserve"> change</w:t>
      </w:r>
      <w:r w:rsidR="00977D1B" w:rsidRPr="004B00D4">
        <w:rPr>
          <w:rFonts w:eastAsiaTheme="minorEastAsia" w:hint="eastAsia"/>
          <w:szCs w:val="21"/>
          <w:lang w:val="en-US"/>
        </w:rPr>
        <w:t>, it</w:t>
      </w:r>
      <w:r w:rsidR="00977D1B" w:rsidRPr="004B00D4">
        <w:rPr>
          <w:rFonts w:eastAsiaTheme="minorEastAsia"/>
          <w:szCs w:val="21"/>
          <w:lang w:val="en-US"/>
        </w:rPr>
        <w:t xml:space="preserve"> does not only focus inter-frequency measurement but also intra-frequency measurement</w:t>
      </w:r>
      <w:r w:rsidR="00977D1B" w:rsidRPr="004B00D4">
        <w:rPr>
          <w:rFonts w:eastAsiaTheme="minorEastAsia" w:hint="eastAsia"/>
          <w:szCs w:val="21"/>
          <w:lang w:val="en-US"/>
        </w:rPr>
        <w:t>, so RAN4 should consider how to design test cases for the case of intra- and inter-</w:t>
      </w:r>
      <w:r w:rsidR="00977D1B" w:rsidRPr="004B00D4">
        <w:rPr>
          <w:rFonts w:eastAsiaTheme="minorEastAsia"/>
          <w:szCs w:val="21"/>
          <w:lang w:val="en-US"/>
        </w:rPr>
        <w:t xml:space="preserve"> frequency</w:t>
      </w:r>
      <w:r w:rsidR="00977D1B" w:rsidRPr="004B00D4">
        <w:rPr>
          <w:rFonts w:eastAsiaTheme="minorEastAsia" w:hint="eastAsia"/>
          <w:szCs w:val="21"/>
          <w:lang w:val="en-US"/>
        </w:rPr>
        <w:t xml:space="preserve">. In order to </w:t>
      </w:r>
      <w:r w:rsidR="00977D1B" w:rsidRPr="004B00D4">
        <w:rPr>
          <w:rFonts w:eastAsiaTheme="minorEastAsia"/>
          <w:szCs w:val="21"/>
          <w:lang w:val="en-US"/>
        </w:rPr>
        <w:t>simplify</w:t>
      </w:r>
      <w:r w:rsidR="00977D1B" w:rsidRPr="004B00D4">
        <w:rPr>
          <w:rFonts w:eastAsiaTheme="minorEastAsia" w:hint="eastAsia"/>
          <w:szCs w:val="21"/>
          <w:lang w:val="en-US"/>
        </w:rPr>
        <w:t xml:space="preserve"> the related test cases</w:t>
      </w:r>
      <w:r w:rsidR="00DA50AF" w:rsidRPr="004B00D4">
        <w:rPr>
          <w:rFonts w:eastAsiaTheme="minorEastAsia" w:hint="eastAsia"/>
          <w:szCs w:val="21"/>
          <w:lang w:val="en-US"/>
        </w:rPr>
        <w:t xml:space="preserve"> [2]</w:t>
      </w:r>
      <w:r w:rsidR="00977D1B" w:rsidRPr="004B00D4">
        <w:rPr>
          <w:rFonts w:eastAsiaTheme="minorEastAsia" w:hint="eastAsia"/>
          <w:szCs w:val="21"/>
          <w:lang w:val="en-US"/>
        </w:rPr>
        <w:t xml:space="preserve">, we support option 1 to </w:t>
      </w:r>
      <w:r w:rsidR="007C7D44" w:rsidRPr="004B00D4">
        <w:rPr>
          <w:rFonts w:eastAsiaTheme="minorEastAsia" w:hint="eastAsia"/>
          <w:szCs w:val="21"/>
          <w:lang w:val="en-US"/>
        </w:rPr>
        <w:t xml:space="preserve">at least </w:t>
      </w:r>
      <w:r w:rsidR="00977D1B" w:rsidRPr="004B00D4">
        <w:rPr>
          <w:rFonts w:eastAsiaTheme="minorEastAsia" w:hint="eastAsia"/>
          <w:szCs w:val="21"/>
          <w:lang w:val="en-US"/>
        </w:rPr>
        <w:t xml:space="preserve">define </w:t>
      </w:r>
      <w:r w:rsidR="00977D1B" w:rsidRPr="004B00D4">
        <w:rPr>
          <w:bCs/>
          <w:iCs/>
          <w:szCs w:val="21"/>
          <w:lang w:val="en-US"/>
        </w:rPr>
        <w:t>intra-frequency CPC from FR1-FR2 NR-DC to FR1-FR2 NR-DC</w:t>
      </w:r>
      <w:r w:rsidR="00977D1B" w:rsidRPr="004B00D4">
        <w:rPr>
          <w:rFonts w:hint="eastAsia"/>
          <w:bCs/>
          <w:iCs/>
          <w:szCs w:val="21"/>
          <w:lang w:val="en-US"/>
        </w:rPr>
        <w:t xml:space="preserve"> and </w:t>
      </w:r>
      <w:r w:rsidR="00977D1B" w:rsidRPr="004B00D4">
        <w:rPr>
          <w:bCs/>
          <w:iCs/>
          <w:szCs w:val="21"/>
          <w:lang w:val="en-US"/>
        </w:rPr>
        <w:t>inter-frequency CPC from FR1-FR1 NR-DC to FR1-FR1 NR-DC</w:t>
      </w:r>
      <w:r w:rsidR="00977D1B" w:rsidRPr="004B00D4">
        <w:rPr>
          <w:rFonts w:hint="eastAsia"/>
          <w:bCs/>
          <w:iCs/>
          <w:szCs w:val="21"/>
          <w:lang w:val="en-US"/>
        </w:rPr>
        <w:t>.</w:t>
      </w:r>
    </w:p>
    <w:p w:rsidR="009B0F33" w:rsidRPr="004B00D4" w:rsidRDefault="00DA50AF" w:rsidP="009B0F33">
      <w:pPr>
        <w:spacing w:before="0" w:after="0"/>
        <w:jc w:val="left"/>
        <w:rPr>
          <w:b/>
          <w:szCs w:val="21"/>
        </w:rPr>
      </w:pPr>
      <w:r w:rsidRPr="004B00D4">
        <w:rPr>
          <w:rFonts w:hint="eastAsia"/>
          <w:b/>
          <w:szCs w:val="21"/>
        </w:rPr>
        <w:t>Proposal 4</w:t>
      </w:r>
      <w:r w:rsidR="00004B23" w:rsidRPr="004B00D4">
        <w:rPr>
          <w:rFonts w:hint="eastAsia"/>
          <w:b/>
          <w:szCs w:val="21"/>
        </w:rPr>
        <w:t>:</w:t>
      </w:r>
      <w:r w:rsidR="009B0F33" w:rsidRPr="004B00D4">
        <w:rPr>
          <w:b/>
          <w:szCs w:val="21"/>
        </w:rPr>
        <w:t xml:space="preserve"> </w:t>
      </w:r>
      <w:r w:rsidR="009B0F33" w:rsidRPr="004B00D4">
        <w:rPr>
          <w:rFonts w:hint="eastAsia"/>
          <w:b/>
          <w:szCs w:val="21"/>
        </w:rPr>
        <w:t xml:space="preserve">RAN4 to </w:t>
      </w:r>
      <w:r w:rsidR="009B0F33" w:rsidRPr="004B00D4">
        <w:rPr>
          <w:b/>
          <w:szCs w:val="21"/>
        </w:rPr>
        <w:t>define the following two test cases</w:t>
      </w:r>
      <w:r w:rsidR="009B0F33" w:rsidRPr="004B00D4">
        <w:rPr>
          <w:rFonts w:hint="eastAsia"/>
          <w:b/>
          <w:szCs w:val="21"/>
        </w:rPr>
        <w:t xml:space="preserve"> for </w:t>
      </w:r>
      <w:r w:rsidR="009B0F33" w:rsidRPr="004B00D4">
        <w:rPr>
          <w:b/>
          <w:szCs w:val="21"/>
        </w:rPr>
        <w:t xml:space="preserve">subsequent Conditional </w:t>
      </w:r>
      <w:proofErr w:type="spellStart"/>
      <w:r w:rsidR="009B0F33" w:rsidRPr="004B00D4">
        <w:rPr>
          <w:b/>
          <w:szCs w:val="21"/>
        </w:rPr>
        <w:t>PSCell</w:t>
      </w:r>
      <w:proofErr w:type="spellEnd"/>
      <w:r w:rsidR="009B0F33" w:rsidRPr="004B00D4">
        <w:rPr>
          <w:b/>
          <w:szCs w:val="21"/>
        </w:rPr>
        <w:t xml:space="preserve"> change</w:t>
      </w:r>
      <w:r w:rsidR="009B0F33" w:rsidRPr="004B00D4">
        <w:rPr>
          <w:rFonts w:hint="eastAsia"/>
          <w:b/>
          <w:szCs w:val="21"/>
        </w:rPr>
        <w:t>:</w:t>
      </w:r>
    </w:p>
    <w:p w:rsidR="009B0F33" w:rsidRPr="004B00D4" w:rsidRDefault="009B0F33" w:rsidP="009B0F33">
      <w:pPr>
        <w:pStyle w:val="afa"/>
        <w:numPr>
          <w:ilvl w:val="0"/>
          <w:numId w:val="29"/>
        </w:numPr>
        <w:spacing w:before="0" w:line="240" w:lineRule="auto"/>
        <w:ind w:firstLineChars="0"/>
        <w:jc w:val="left"/>
        <w:rPr>
          <w:b/>
          <w:szCs w:val="21"/>
        </w:rPr>
      </w:pPr>
      <w:r w:rsidRPr="004B00D4">
        <w:rPr>
          <w:b/>
          <w:szCs w:val="21"/>
        </w:rPr>
        <w:t xml:space="preserve">Subsequent conditional </w:t>
      </w:r>
      <w:proofErr w:type="spellStart"/>
      <w:r w:rsidRPr="004B00D4">
        <w:rPr>
          <w:b/>
          <w:szCs w:val="21"/>
        </w:rPr>
        <w:t>PSCell</w:t>
      </w:r>
      <w:proofErr w:type="spellEnd"/>
      <w:r w:rsidRPr="004B00D4">
        <w:rPr>
          <w:b/>
          <w:szCs w:val="21"/>
        </w:rPr>
        <w:t xml:space="preserve"> change delay (intra-frequency CPC from FR1-FR2 NR-DC to FR1-FR2 NR-DC)</w:t>
      </w:r>
    </w:p>
    <w:p w:rsidR="009B0F33" w:rsidRPr="004B00D4" w:rsidRDefault="009B0F33" w:rsidP="009B0F33">
      <w:pPr>
        <w:pStyle w:val="afa"/>
        <w:numPr>
          <w:ilvl w:val="0"/>
          <w:numId w:val="29"/>
        </w:numPr>
        <w:spacing w:before="0" w:line="240" w:lineRule="auto"/>
        <w:ind w:firstLineChars="0"/>
        <w:jc w:val="left"/>
        <w:rPr>
          <w:b/>
          <w:szCs w:val="21"/>
        </w:rPr>
      </w:pPr>
      <w:r w:rsidRPr="004B00D4">
        <w:rPr>
          <w:b/>
          <w:szCs w:val="21"/>
        </w:rPr>
        <w:lastRenderedPageBreak/>
        <w:t xml:space="preserve">Subsequent conditional </w:t>
      </w:r>
      <w:proofErr w:type="spellStart"/>
      <w:r w:rsidRPr="004B00D4">
        <w:rPr>
          <w:b/>
          <w:szCs w:val="21"/>
        </w:rPr>
        <w:t>PSCell</w:t>
      </w:r>
      <w:proofErr w:type="spellEnd"/>
      <w:r w:rsidRPr="004B00D4">
        <w:rPr>
          <w:b/>
          <w:szCs w:val="21"/>
        </w:rPr>
        <w:t xml:space="preserve"> change delay (inter-frequency CPC from FR1-FR1 NR-DC to FR1-FR1 NR-DC)</w:t>
      </w:r>
    </w:p>
    <w:p w:rsidR="00F317D6" w:rsidRPr="004B00D4" w:rsidRDefault="00F317D6" w:rsidP="00F317D6">
      <w:pPr>
        <w:pStyle w:val="2"/>
        <w:tabs>
          <w:tab w:val="clear" w:pos="700"/>
        </w:tabs>
        <w:overflowPunct/>
        <w:autoSpaceDE/>
        <w:autoSpaceDN/>
        <w:adjustRightInd/>
        <w:spacing w:after="180"/>
        <w:jc w:val="left"/>
        <w:textAlignment w:val="auto"/>
        <w:rPr>
          <w:rFonts w:eastAsiaTheme="minorEastAsia"/>
        </w:rPr>
      </w:pPr>
      <w:r w:rsidRPr="004B00D4">
        <w:rPr>
          <w:rFonts w:eastAsiaTheme="minorEastAsia" w:hint="eastAsia"/>
        </w:rPr>
        <w:t>E</w:t>
      </w:r>
      <w:r w:rsidRPr="004B00D4">
        <w:rPr>
          <w:rFonts w:eastAsiaTheme="minorEastAsia"/>
        </w:rPr>
        <w:t>nhanced CHO configurations</w:t>
      </w:r>
    </w:p>
    <w:p w:rsidR="00F317D6" w:rsidRPr="004B00D4" w:rsidRDefault="00F317D6" w:rsidP="00F317D6">
      <w:pPr>
        <w:spacing w:before="0" w:after="120"/>
        <w:jc w:val="left"/>
        <w:rPr>
          <w:szCs w:val="21"/>
        </w:rPr>
      </w:pPr>
      <w:r w:rsidRPr="004B00D4">
        <w:rPr>
          <w:rFonts w:hint="eastAsia"/>
          <w:szCs w:val="21"/>
        </w:rPr>
        <w:t>Regarding the t</w:t>
      </w:r>
      <w:r w:rsidRPr="004B00D4">
        <w:rPr>
          <w:szCs w:val="21"/>
        </w:rPr>
        <w:t xml:space="preserve">est </w:t>
      </w:r>
      <w:r w:rsidRPr="004B00D4">
        <w:rPr>
          <w:rFonts w:hint="eastAsia"/>
          <w:szCs w:val="21"/>
        </w:rPr>
        <w:t>of e</w:t>
      </w:r>
      <w:r w:rsidRPr="004B00D4">
        <w:rPr>
          <w:szCs w:val="21"/>
        </w:rPr>
        <w:t>nhanced CHO configurations</w:t>
      </w:r>
      <w:r w:rsidRPr="004B00D4">
        <w:rPr>
          <w:rFonts w:hint="eastAsia"/>
          <w:szCs w:val="21"/>
        </w:rPr>
        <w:t>, the related WF in the last meeting is copied as below</w:t>
      </w:r>
      <w:r w:rsidR="00DA50AF" w:rsidRPr="004B00D4">
        <w:rPr>
          <w:rFonts w:hint="eastAsia"/>
          <w:szCs w:val="21"/>
        </w:rPr>
        <w:t xml:space="preserve"> [1]</w:t>
      </w:r>
      <w:r w:rsidRPr="004B00D4">
        <w:rPr>
          <w:rFonts w:hint="eastAsia"/>
          <w:szCs w:val="21"/>
        </w:rPr>
        <w:t>:</w:t>
      </w:r>
    </w:p>
    <w:tbl>
      <w:tblPr>
        <w:tblStyle w:val="af8"/>
        <w:tblW w:w="0" w:type="auto"/>
        <w:tblLook w:val="04A0" w:firstRow="1" w:lastRow="0" w:firstColumn="1" w:lastColumn="0" w:noHBand="0" w:noVBand="1"/>
      </w:tblPr>
      <w:tblGrid>
        <w:gridCol w:w="9855"/>
      </w:tblGrid>
      <w:tr w:rsidR="00DA50AF" w:rsidRPr="004B00D4" w:rsidTr="00DA50AF">
        <w:tc>
          <w:tcPr>
            <w:tcW w:w="9855" w:type="dxa"/>
          </w:tcPr>
          <w:p w:rsidR="00DA50AF" w:rsidRPr="004B00D4" w:rsidRDefault="00DA50AF" w:rsidP="00DA50AF">
            <w:pPr>
              <w:pStyle w:val="2"/>
              <w:numPr>
                <w:ilvl w:val="1"/>
                <w:numId w:val="0"/>
              </w:numPr>
              <w:tabs>
                <w:tab w:val="clear" w:pos="700"/>
              </w:tabs>
              <w:overflowPunct/>
              <w:autoSpaceDE/>
              <w:autoSpaceDN/>
              <w:adjustRightInd/>
              <w:spacing w:after="180"/>
              <w:ind w:left="576" w:hanging="576"/>
              <w:jc w:val="left"/>
              <w:textAlignment w:val="auto"/>
              <w:outlineLvl w:val="1"/>
              <w:rPr>
                <w:sz w:val="24"/>
                <w:szCs w:val="21"/>
              </w:rPr>
            </w:pPr>
            <w:r w:rsidRPr="004B00D4">
              <w:rPr>
                <w:rFonts w:hint="eastAsia"/>
                <w:sz w:val="24"/>
                <w:szCs w:val="21"/>
                <w:lang w:val="en-US"/>
              </w:rPr>
              <w:t>CHO including target MCG and target SCG in NR-DC</w:t>
            </w:r>
            <w:r w:rsidRPr="004B00D4">
              <w:rPr>
                <w:sz w:val="24"/>
                <w:szCs w:val="21"/>
                <w:lang w:val="en-US"/>
              </w:rPr>
              <w:t xml:space="preserve"> (obj.3)</w:t>
            </w:r>
          </w:p>
          <w:p w:rsidR="00DA50AF" w:rsidRPr="004B00D4" w:rsidRDefault="00DA50AF" w:rsidP="00DA50AF">
            <w:pPr>
              <w:rPr>
                <w:b/>
                <w:bCs/>
                <w:szCs w:val="21"/>
                <w:u w:val="single"/>
                <w:lang w:val="en-US" w:eastAsia="ko-KR"/>
              </w:rPr>
            </w:pPr>
            <w:r w:rsidRPr="004B00D4">
              <w:rPr>
                <w:b/>
                <w:szCs w:val="21"/>
                <w:u w:val="single"/>
                <w:lang w:val="en-US" w:eastAsia="ko-KR"/>
              </w:rPr>
              <w:t xml:space="preserve">Issue 4-1: whether to introduce test case for </w:t>
            </w:r>
            <w:r w:rsidRPr="004B00D4">
              <w:rPr>
                <w:rFonts w:hint="eastAsia"/>
                <w:b/>
                <w:iCs/>
                <w:szCs w:val="21"/>
                <w:u w:val="single"/>
                <w:lang w:val="en-US" w:eastAsia="ko-KR"/>
              </w:rPr>
              <w:t>CHO including target MCG and target SCG in NR-DC</w:t>
            </w:r>
            <w:r w:rsidRPr="004B00D4">
              <w:rPr>
                <w:b/>
                <w:iCs/>
                <w:szCs w:val="21"/>
                <w:u w:val="single"/>
                <w:lang w:val="en-US" w:eastAsia="ko-KR"/>
              </w:rPr>
              <w:t xml:space="preserve"> (obj.3).</w:t>
            </w:r>
          </w:p>
          <w:p w:rsidR="00DA50AF" w:rsidRPr="004B00D4" w:rsidRDefault="00DA50AF" w:rsidP="00DA50AF">
            <w:pPr>
              <w:pStyle w:val="afa"/>
              <w:widowControl/>
              <w:numPr>
                <w:ilvl w:val="0"/>
                <w:numId w:val="23"/>
              </w:numPr>
              <w:overflowPunct w:val="0"/>
              <w:autoSpaceDE w:val="0"/>
              <w:autoSpaceDN w:val="0"/>
              <w:adjustRightInd w:val="0"/>
              <w:spacing w:before="24" w:after="24" w:line="240" w:lineRule="auto"/>
              <w:ind w:firstLineChars="0"/>
              <w:jc w:val="left"/>
              <w:textAlignment w:val="baseline"/>
              <w:rPr>
                <w:rFonts w:eastAsia="宋体"/>
                <w:bCs/>
                <w:szCs w:val="21"/>
              </w:rPr>
            </w:pPr>
            <w:r w:rsidRPr="004B00D4">
              <w:rPr>
                <w:rFonts w:eastAsia="宋体"/>
                <w:bCs/>
                <w:szCs w:val="21"/>
              </w:rPr>
              <w:t>Candidate solutions:</w:t>
            </w:r>
          </w:p>
          <w:p w:rsidR="00DA50AF" w:rsidRPr="004B00D4" w:rsidRDefault="00DA50AF" w:rsidP="00DA50AF">
            <w:pPr>
              <w:pStyle w:val="afa"/>
              <w:widowControl/>
              <w:numPr>
                <w:ilvl w:val="1"/>
                <w:numId w:val="23"/>
              </w:numPr>
              <w:overflowPunct w:val="0"/>
              <w:autoSpaceDE w:val="0"/>
              <w:autoSpaceDN w:val="0"/>
              <w:adjustRightInd w:val="0"/>
              <w:spacing w:before="24" w:after="24" w:line="240" w:lineRule="auto"/>
              <w:ind w:firstLineChars="0"/>
              <w:jc w:val="left"/>
              <w:textAlignment w:val="baseline"/>
              <w:rPr>
                <w:rFonts w:eastAsia="宋体"/>
                <w:bCs/>
                <w:szCs w:val="21"/>
              </w:rPr>
            </w:pPr>
            <w:r w:rsidRPr="004B00D4">
              <w:rPr>
                <w:rFonts w:eastAsia="宋体"/>
                <w:iCs/>
                <w:szCs w:val="21"/>
                <w:lang w:val="en-US"/>
              </w:rPr>
              <w:t>Option 1: yes (CMCC, HW, vivo, Nokia, QC)</w:t>
            </w:r>
          </w:p>
          <w:p w:rsidR="00DA50AF" w:rsidRPr="004B00D4" w:rsidRDefault="00DA50AF" w:rsidP="00DA50AF">
            <w:pPr>
              <w:pStyle w:val="afa"/>
              <w:widowControl/>
              <w:numPr>
                <w:ilvl w:val="1"/>
                <w:numId w:val="23"/>
              </w:numPr>
              <w:overflowPunct w:val="0"/>
              <w:autoSpaceDE w:val="0"/>
              <w:autoSpaceDN w:val="0"/>
              <w:adjustRightInd w:val="0"/>
              <w:spacing w:before="24" w:after="24" w:line="240" w:lineRule="auto"/>
              <w:ind w:firstLineChars="0"/>
              <w:jc w:val="left"/>
              <w:textAlignment w:val="baseline"/>
              <w:rPr>
                <w:rFonts w:eastAsia="宋体"/>
                <w:bCs/>
                <w:szCs w:val="21"/>
              </w:rPr>
            </w:pPr>
            <w:r w:rsidRPr="004B00D4">
              <w:rPr>
                <w:rFonts w:eastAsia="宋体"/>
                <w:iCs/>
                <w:szCs w:val="21"/>
                <w:lang w:val="en-US"/>
              </w:rPr>
              <w:t>Option 2: no (Apple)</w:t>
            </w:r>
          </w:p>
          <w:p w:rsidR="00DA50AF" w:rsidRPr="004B00D4" w:rsidRDefault="00DA50AF" w:rsidP="00DA50AF">
            <w:pPr>
              <w:pStyle w:val="afa"/>
              <w:widowControl/>
              <w:numPr>
                <w:ilvl w:val="0"/>
                <w:numId w:val="23"/>
              </w:numPr>
              <w:spacing w:before="24" w:after="24" w:line="240" w:lineRule="auto"/>
              <w:ind w:firstLineChars="0"/>
              <w:jc w:val="left"/>
              <w:rPr>
                <w:rFonts w:eastAsia="宋体"/>
                <w:szCs w:val="21"/>
                <w:lang w:val="en-US"/>
              </w:rPr>
            </w:pPr>
            <w:r w:rsidRPr="004B00D4">
              <w:rPr>
                <w:rFonts w:eastAsia="宋体"/>
                <w:szCs w:val="21"/>
                <w:lang w:val="en-US"/>
              </w:rPr>
              <w:t>Recommended WF</w:t>
            </w:r>
          </w:p>
          <w:p w:rsidR="00DA50AF" w:rsidRPr="004B00D4" w:rsidRDefault="00DA50AF" w:rsidP="00DA50AF">
            <w:pPr>
              <w:pStyle w:val="afa"/>
              <w:widowControl/>
              <w:numPr>
                <w:ilvl w:val="1"/>
                <w:numId w:val="23"/>
              </w:numPr>
              <w:spacing w:before="24" w:after="24" w:line="240" w:lineRule="auto"/>
              <w:ind w:firstLineChars="0"/>
              <w:jc w:val="left"/>
              <w:rPr>
                <w:rFonts w:eastAsia="宋体"/>
                <w:szCs w:val="21"/>
                <w:lang w:val="en-US"/>
              </w:rPr>
            </w:pPr>
            <w:r w:rsidRPr="004B00D4">
              <w:rPr>
                <w:rFonts w:eastAsia="宋体"/>
                <w:szCs w:val="21"/>
                <w:lang w:val="en-US"/>
              </w:rPr>
              <w:t>Continue discussion.</w:t>
            </w:r>
          </w:p>
          <w:p w:rsidR="00DA50AF" w:rsidRPr="004B00D4" w:rsidRDefault="00DA50AF" w:rsidP="00DA50AF">
            <w:pPr>
              <w:pStyle w:val="afa"/>
              <w:widowControl/>
              <w:spacing w:before="24" w:after="24" w:line="240" w:lineRule="auto"/>
              <w:ind w:left="1080" w:firstLineChars="0" w:firstLine="0"/>
              <w:jc w:val="left"/>
              <w:rPr>
                <w:rFonts w:eastAsia="宋体"/>
                <w:szCs w:val="21"/>
                <w:lang w:val="en-US"/>
              </w:rPr>
            </w:pPr>
          </w:p>
          <w:p w:rsidR="00DA50AF" w:rsidRPr="004B00D4" w:rsidRDefault="00DA50AF" w:rsidP="00DA50AF">
            <w:pPr>
              <w:rPr>
                <w:b/>
                <w:bCs/>
                <w:szCs w:val="21"/>
                <w:u w:val="single"/>
                <w:lang w:val="en-US" w:eastAsia="ko-KR"/>
              </w:rPr>
            </w:pPr>
            <w:r w:rsidRPr="004B00D4">
              <w:rPr>
                <w:b/>
                <w:szCs w:val="21"/>
                <w:u w:val="single"/>
                <w:lang w:val="en-US" w:eastAsia="ko-KR"/>
              </w:rPr>
              <w:t xml:space="preserve">Issue 4-2: scope and scenario for </w:t>
            </w:r>
            <w:r w:rsidRPr="004B00D4">
              <w:rPr>
                <w:rFonts w:hint="eastAsia"/>
                <w:b/>
                <w:iCs/>
                <w:szCs w:val="21"/>
                <w:u w:val="single"/>
                <w:lang w:val="en-US" w:eastAsia="ko-KR"/>
              </w:rPr>
              <w:t>CHO including target MCG and target SCG in NR-DC</w:t>
            </w:r>
            <w:r w:rsidRPr="004B00D4">
              <w:rPr>
                <w:b/>
                <w:iCs/>
                <w:szCs w:val="21"/>
                <w:u w:val="single"/>
                <w:lang w:val="en-US" w:eastAsia="ko-KR"/>
              </w:rPr>
              <w:t xml:space="preserve"> (obj.3).</w:t>
            </w:r>
          </w:p>
          <w:p w:rsidR="00DA50AF" w:rsidRPr="004B00D4" w:rsidRDefault="00DA50AF" w:rsidP="00DA50AF">
            <w:pPr>
              <w:pStyle w:val="afa"/>
              <w:widowControl/>
              <w:numPr>
                <w:ilvl w:val="0"/>
                <w:numId w:val="23"/>
              </w:numPr>
              <w:overflowPunct w:val="0"/>
              <w:autoSpaceDE w:val="0"/>
              <w:autoSpaceDN w:val="0"/>
              <w:adjustRightInd w:val="0"/>
              <w:spacing w:before="24" w:after="24" w:line="240" w:lineRule="auto"/>
              <w:ind w:firstLineChars="0"/>
              <w:jc w:val="left"/>
              <w:textAlignment w:val="baseline"/>
              <w:rPr>
                <w:rFonts w:eastAsia="宋体"/>
                <w:bCs/>
                <w:szCs w:val="21"/>
              </w:rPr>
            </w:pPr>
            <w:r w:rsidRPr="004B00D4">
              <w:rPr>
                <w:rFonts w:eastAsia="宋体"/>
                <w:bCs/>
                <w:szCs w:val="21"/>
              </w:rPr>
              <w:t>Candidate solutions:</w:t>
            </w:r>
          </w:p>
          <w:p w:rsidR="00DA50AF" w:rsidRPr="004B00D4" w:rsidRDefault="00DA50AF" w:rsidP="00DA50AF">
            <w:pPr>
              <w:pStyle w:val="afa"/>
              <w:widowControl/>
              <w:numPr>
                <w:ilvl w:val="1"/>
                <w:numId w:val="23"/>
              </w:numPr>
              <w:overflowPunct w:val="0"/>
              <w:autoSpaceDE w:val="0"/>
              <w:autoSpaceDN w:val="0"/>
              <w:adjustRightInd w:val="0"/>
              <w:spacing w:before="24" w:after="24" w:line="240" w:lineRule="auto"/>
              <w:ind w:firstLineChars="0"/>
              <w:jc w:val="left"/>
              <w:textAlignment w:val="baseline"/>
              <w:rPr>
                <w:rFonts w:eastAsia="宋体"/>
                <w:bCs/>
                <w:iCs/>
                <w:szCs w:val="21"/>
              </w:rPr>
            </w:pPr>
            <w:r w:rsidRPr="004B00D4">
              <w:rPr>
                <w:rFonts w:eastAsia="宋体"/>
                <w:iCs/>
                <w:szCs w:val="21"/>
                <w:lang w:val="en-US"/>
              </w:rPr>
              <w:t xml:space="preserve">Option 1: </w:t>
            </w:r>
            <w:r w:rsidRPr="004B00D4">
              <w:rPr>
                <w:rFonts w:eastAsia="宋体" w:hint="eastAsia"/>
                <w:bCs/>
                <w:szCs w:val="21"/>
                <w:lang w:val="en-US"/>
              </w:rPr>
              <w:t xml:space="preserve">define test for </w:t>
            </w:r>
            <w:proofErr w:type="gramStart"/>
            <w:r w:rsidRPr="004B00D4">
              <w:rPr>
                <w:rFonts w:eastAsia="宋体" w:hint="eastAsia"/>
                <w:bCs/>
                <w:szCs w:val="21"/>
                <w:lang w:val="en-US"/>
              </w:rPr>
              <w:t>both FR1</w:t>
            </w:r>
            <w:proofErr w:type="gramEnd"/>
            <w:r w:rsidRPr="004B00D4">
              <w:rPr>
                <w:rFonts w:eastAsia="宋体" w:hint="eastAsia"/>
                <w:bCs/>
                <w:szCs w:val="21"/>
                <w:lang w:val="en-US"/>
              </w:rPr>
              <w:t>+FR2 and FR1+FR1 NR-DC</w:t>
            </w:r>
            <w:r w:rsidRPr="004B00D4">
              <w:rPr>
                <w:rFonts w:eastAsia="宋体"/>
                <w:bCs/>
                <w:szCs w:val="21"/>
                <w:lang w:val="en-US"/>
              </w:rPr>
              <w:t>. (CMCC, Nokia)</w:t>
            </w:r>
          </w:p>
          <w:p w:rsidR="00DA50AF" w:rsidRPr="004B00D4" w:rsidRDefault="00DA50AF" w:rsidP="00DA50AF">
            <w:pPr>
              <w:pStyle w:val="afa"/>
              <w:widowControl/>
              <w:numPr>
                <w:ilvl w:val="1"/>
                <w:numId w:val="23"/>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Option 1a: (HW)</w:t>
            </w:r>
          </w:p>
          <w:p w:rsidR="00DA50AF" w:rsidRPr="004B00D4" w:rsidRDefault="00DA50AF" w:rsidP="00DA50AF">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Conditional handover including target MCG in FR1 and target SCG in FR1 in NR-DC</w:t>
            </w:r>
          </w:p>
          <w:p w:rsidR="00DA50AF" w:rsidRPr="004B00D4" w:rsidRDefault="00DA50AF" w:rsidP="00DA50AF">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Conditional handover including target MCG in FR1 and target SCG in FR2 in NR-DC</w:t>
            </w:r>
          </w:p>
          <w:p w:rsidR="00DA50AF" w:rsidRPr="004B00D4" w:rsidRDefault="00DA50AF" w:rsidP="00DA50AF">
            <w:pPr>
              <w:pStyle w:val="afa"/>
              <w:widowControl/>
              <w:numPr>
                <w:ilvl w:val="1"/>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Option 1c: (E///)</w:t>
            </w:r>
          </w:p>
          <w:p w:rsidR="00DA50AF" w:rsidRPr="004B00D4" w:rsidRDefault="00DA50AF" w:rsidP="00DA50AF">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Inter-frequency CHO target MCG in FR1 and SCG within FR1 from FR1 source to FR1 target</w:t>
            </w:r>
          </w:p>
          <w:p w:rsidR="00DA50AF" w:rsidRPr="004B00D4" w:rsidRDefault="00DA50AF" w:rsidP="00DA50AF">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Inter-frequency CHO target MCG in FR1 and SCG within FR1 from FR1 source to FR2 target</w:t>
            </w:r>
          </w:p>
          <w:p w:rsidR="00DA50AF" w:rsidRPr="004B00D4" w:rsidRDefault="00DA50AF" w:rsidP="00DA50AF">
            <w:pPr>
              <w:pStyle w:val="afa"/>
              <w:widowControl/>
              <w:numPr>
                <w:ilvl w:val="1"/>
                <w:numId w:val="23"/>
              </w:numPr>
              <w:overflowPunct w:val="0"/>
              <w:autoSpaceDE w:val="0"/>
              <w:autoSpaceDN w:val="0"/>
              <w:adjustRightInd w:val="0"/>
              <w:spacing w:before="24" w:after="24" w:line="240" w:lineRule="auto"/>
              <w:ind w:firstLineChars="0"/>
              <w:jc w:val="left"/>
              <w:textAlignment w:val="baseline"/>
              <w:rPr>
                <w:rFonts w:eastAsia="宋体"/>
                <w:bCs/>
                <w:iCs/>
                <w:szCs w:val="21"/>
              </w:rPr>
            </w:pPr>
            <w:r w:rsidRPr="004B00D4">
              <w:rPr>
                <w:rFonts w:eastAsia="宋体"/>
                <w:bCs/>
                <w:iCs/>
                <w:szCs w:val="21"/>
              </w:rPr>
              <w:t>Option 2: (vivo)</w:t>
            </w:r>
          </w:p>
          <w:p w:rsidR="00DA50AF" w:rsidRPr="004B00D4" w:rsidRDefault="00DA50AF" w:rsidP="00DA50AF">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TC1: Conditional handover with </w:t>
            </w:r>
            <w:proofErr w:type="spellStart"/>
            <w:r w:rsidRPr="004B00D4">
              <w:rPr>
                <w:rFonts w:eastAsia="宋体"/>
                <w:iCs/>
                <w:szCs w:val="21"/>
                <w:lang w:val="en-US"/>
              </w:rPr>
              <w:t>PSCell</w:t>
            </w:r>
            <w:proofErr w:type="spellEnd"/>
            <w:r w:rsidRPr="004B00D4">
              <w:rPr>
                <w:rFonts w:eastAsia="宋体"/>
                <w:iCs/>
                <w:szCs w:val="21"/>
                <w:lang w:val="en-US"/>
              </w:rPr>
              <w:t xml:space="preserve"> change from NR-DC to NR-DC with parallel processing (both </w:t>
            </w:r>
            <w:proofErr w:type="spellStart"/>
            <w:r w:rsidRPr="004B00D4">
              <w:rPr>
                <w:rFonts w:eastAsia="宋体"/>
                <w:iCs/>
                <w:szCs w:val="21"/>
                <w:lang w:val="en-US"/>
              </w:rPr>
              <w:t>PCell</w:t>
            </w:r>
            <w:proofErr w:type="spellEnd"/>
            <w:r w:rsidRPr="004B00D4">
              <w:rPr>
                <w:rFonts w:eastAsia="宋体"/>
                <w:iCs/>
                <w:szCs w:val="21"/>
                <w:lang w:val="en-US"/>
              </w:rPr>
              <w:t xml:space="preserve"> and </w:t>
            </w:r>
            <w:proofErr w:type="spellStart"/>
            <w:r w:rsidRPr="004B00D4">
              <w:rPr>
                <w:rFonts w:eastAsia="宋体"/>
                <w:iCs/>
                <w:szCs w:val="21"/>
                <w:lang w:val="en-US"/>
              </w:rPr>
              <w:t>PSCell</w:t>
            </w:r>
            <w:proofErr w:type="spellEnd"/>
            <w:r w:rsidRPr="004B00D4">
              <w:rPr>
                <w:rFonts w:eastAsia="宋体"/>
                <w:iCs/>
                <w:szCs w:val="21"/>
                <w:lang w:val="en-US"/>
              </w:rPr>
              <w:t xml:space="preserve"> are in FR1)</w:t>
            </w:r>
          </w:p>
          <w:p w:rsidR="00DA50AF" w:rsidRPr="004B00D4" w:rsidRDefault="00DA50AF" w:rsidP="00DA50AF">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TC2: Conditional handover with </w:t>
            </w:r>
            <w:proofErr w:type="spellStart"/>
            <w:r w:rsidRPr="004B00D4">
              <w:rPr>
                <w:rFonts w:eastAsia="宋体"/>
                <w:iCs/>
                <w:szCs w:val="21"/>
                <w:lang w:val="en-US"/>
              </w:rPr>
              <w:t>PSCell</w:t>
            </w:r>
            <w:proofErr w:type="spellEnd"/>
            <w:r w:rsidRPr="004B00D4">
              <w:rPr>
                <w:rFonts w:eastAsia="宋体"/>
                <w:iCs/>
                <w:szCs w:val="21"/>
                <w:lang w:val="en-US"/>
              </w:rPr>
              <w:t xml:space="preserve"> change from NR-DC to NR-DC with sequential processing (both </w:t>
            </w:r>
            <w:proofErr w:type="spellStart"/>
            <w:r w:rsidRPr="004B00D4">
              <w:rPr>
                <w:rFonts w:eastAsia="宋体"/>
                <w:iCs/>
                <w:szCs w:val="21"/>
                <w:lang w:val="en-US"/>
              </w:rPr>
              <w:t>PCell</w:t>
            </w:r>
            <w:proofErr w:type="spellEnd"/>
            <w:r w:rsidRPr="004B00D4">
              <w:rPr>
                <w:rFonts w:eastAsia="宋体"/>
                <w:iCs/>
                <w:szCs w:val="21"/>
                <w:lang w:val="en-US"/>
              </w:rPr>
              <w:t xml:space="preserve"> and </w:t>
            </w:r>
            <w:proofErr w:type="spellStart"/>
            <w:r w:rsidRPr="004B00D4">
              <w:rPr>
                <w:rFonts w:eastAsia="宋体"/>
                <w:iCs/>
                <w:szCs w:val="21"/>
                <w:lang w:val="en-US"/>
              </w:rPr>
              <w:t>PSCell</w:t>
            </w:r>
            <w:proofErr w:type="spellEnd"/>
            <w:r w:rsidRPr="004B00D4">
              <w:rPr>
                <w:rFonts w:eastAsia="宋体"/>
                <w:iCs/>
                <w:szCs w:val="21"/>
                <w:lang w:val="en-US"/>
              </w:rPr>
              <w:t xml:space="preserve"> are in FR1)</w:t>
            </w:r>
          </w:p>
          <w:p w:rsidR="00DA50AF" w:rsidRPr="004B00D4" w:rsidRDefault="00DA50AF" w:rsidP="00DA50AF">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TC3: Conditional handover with </w:t>
            </w:r>
            <w:proofErr w:type="spellStart"/>
            <w:r w:rsidRPr="004B00D4">
              <w:rPr>
                <w:rFonts w:eastAsia="宋体"/>
                <w:iCs/>
                <w:szCs w:val="21"/>
                <w:lang w:val="en-US"/>
              </w:rPr>
              <w:t>PSCell</w:t>
            </w:r>
            <w:proofErr w:type="spellEnd"/>
            <w:r w:rsidRPr="004B00D4">
              <w:rPr>
                <w:rFonts w:eastAsia="宋体"/>
                <w:iCs/>
                <w:szCs w:val="21"/>
                <w:lang w:val="en-US"/>
              </w:rPr>
              <w:t xml:space="preserve"> change from NR-DC to NR-DC with parallel processing (</w:t>
            </w:r>
            <w:proofErr w:type="spellStart"/>
            <w:r w:rsidRPr="004B00D4">
              <w:rPr>
                <w:rFonts w:eastAsia="宋体"/>
                <w:iCs/>
                <w:szCs w:val="21"/>
                <w:lang w:val="en-US"/>
              </w:rPr>
              <w:t>PCell</w:t>
            </w:r>
            <w:proofErr w:type="spellEnd"/>
            <w:r w:rsidRPr="004B00D4">
              <w:rPr>
                <w:rFonts w:eastAsia="宋体"/>
                <w:iCs/>
                <w:szCs w:val="21"/>
                <w:lang w:val="en-US"/>
              </w:rPr>
              <w:t xml:space="preserve"> is in FR1 and </w:t>
            </w:r>
            <w:proofErr w:type="spellStart"/>
            <w:r w:rsidRPr="004B00D4">
              <w:rPr>
                <w:rFonts w:eastAsia="宋体"/>
                <w:iCs/>
                <w:szCs w:val="21"/>
                <w:lang w:val="en-US"/>
              </w:rPr>
              <w:t>PSCell</w:t>
            </w:r>
            <w:proofErr w:type="spellEnd"/>
            <w:r w:rsidRPr="004B00D4">
              <w:rPr>
                <w:rFonts w:eastAsia="宋体"/>
                <w:iCs/>
                <w:szCs w:val="21"/>
                <w:lang w:val="en-US"/>
              </w:rPr>
              <w:t xml:space="preserve"> is in FR2)</w:t>
            </w:r>
          </w:p>
          <w:p w:rsidR="00DA50AF" w:rsidRPr="004B00D4" w:rsidRDefault="00DA50AF" w:rsidP="00DA50AF">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TC4: Conditional handover with </w:t>
            </w:r>
            <w:proofErr w:type="spellStart"/>
            <w:r w:rsidRPr="004B00D4">
              <w:rPr>
                <w:rFonts w:eastAsia="宋体"/>
                <w:iCs/>
                <w:szCs w:val="21"/>
                <w:lang w:val="en-US"/>
              </w:rPr>
              <w:t>PSCell</w:t>
            </w:r>
            <w:proofErr w:type="spellEnd"/>
            <w:r w:rsidRPr="004B00D4">
              <w:rPr>
                <w:rFonts w:eastAsia="宋体"/>
                <w:iCs/>
                <w:szCs w:val="21"/>
                <w:lang w:val="en-US"/>
              </w:rPr>
              <w:t xml:space="preserve"> change from NR-DC to NR-DC with sequential processing (</w:t>
            </w:r>
            <w:proofErr w:type="spellStart"/>
            <w:r w:rsidRPr="004B00D4">
              <w:rPr>
                <w:rFonts w:eastAsia="宋体"/>
                <w:iCs/>
                <w:szCs w:val="21"/>
                <w:lang w:val="en-US"/>
              </w:rPr>
              <w:t>PCell</w:t>
            </w:r>
            <w:proofErr w:type="spellEnd"/>
            <w:r w:rsidRPr="004B00D4">
              <w:rPr>
                <w:rFonts w:eastAsia="宋体"/>
                <w:iCs/>
                <w:szCs w:val="21"/>
                <w:lang w:val="en-US"/>
              </w:rPr>
              <w:t xml:space="preserve"> is in FR1 and </w:t>
            </w:r>
            <w:proofErr w:type="spellStart"/>
            <w:r w:rsidRPr="004B00D4">
              <w:rPr>
                <w:rFonts w:eastAsia="宋体"/>
                <w:iCs/>
                <w:szCs w:val="21"/>
                <w:lang w:val="en-US"/>
              </w:rPr>
              <w:t>PSCell</w:t>
            </w:r>
            <w:proofErr w:type="spellEnd"/>
            <w:r w:rsidRPr="004B00D4">
              <w:rPr>
                <w:rFonts w:eastAsia="宋体"/>
                <w:iCs/>
                <w:szCs w:val="21"/>
                <w:lang w:val="en-US"/>
              </w:rPr>
              <w:t xml:space="preserve"> is in FR2)</w:t>
            </w:r>
          </w:p>
          <w:p w:rsidR="00DA50AF" w:rsidRPr="004B00D4" w:rsidRDefault="00DA50AF" w:rsidP="00DA50AF">
            <w:pPr>
              <w:pStyle w:val="afa"/>
              <w:widowControl/>
              <w:numPr>
                <w:ilvl w:val="0"/>
                <w:numId w:val="23"/>
              </w:numPr>
              <w:spacing w:before="24" w:after="24" w:line="240" w:lineRule="auto"/>
              <w:ind w:firstLineChars="0"/>
              <w:jc w:val="left"/>
              <w:rPr>
                <w:rFonts w:eastAsia="宋体"/>
                <w:szCs w:val="21"/>
                <w:lang w:val="en-US"/>
              </w:rPr>
            </w:pPr>
            <w:r w:rsidRPr="004B00D4">
              <w:rPr>
                <w:rFonts w:eastAsia="宋体"/>
                <w:szCs w:val="21"/>
                <w:lang w:val="en-US"/>
              </w:rPr>
              <w:t>Recommended WF</w:t>
            </w:r>
          </w:p>
          <w:p w:rsidR="00DA50AF" w:rsidRPr="004B00D4" w:rsidRDefault="00DA50AF" w:rsidP="00DA50AF">
            <w:pPr>
              <w:pStyle w:val="afa"/>
              <w:widowControl/>
              <w:numPr>
                <w:ilvl w:val="1"/>
                <w:numId w:val="23"/>
              </w:numPr>
              <w:spacing w:before="24" w:after="24" w:line="240" w:lineRule="auto"/>
              <w:ind w:firstLineChars="0"/>
              <w:jc w:val="left"/>
              <w:rPr>
                <w:rFonts w:eastAsia="宋体"/>
                <w:szCs w:val="21"/>
                <w:lang w:val="en-US"/>
              </w:rPr>
            </w:pPr>
            <w:r w:rsidRPr="004B00D4">
              <w:rPr>
                <w:rFonts w:eastAsia="宋体"/>
                <w:szCs w:val="21"/>
                <w:lang w:val="en-US"/>
              </w:rPr>
              <w:t>Continue discussion.</w:t>
            </w:r>
          </w:p>
          <w:p w:rsidR="00DA50AF" w:rsidRPr="004B00D4" w:rsidRDefault="00DA50AF" w:rsidP="00DA50AF">
            <w:pPr>
              <w:pStyle w:val="afa"/>
              <w:widowControl/>
              <w:spacing w:before="24" w:after="24" w:line="240" w:lineRule="auto"/>
              <w:ind w:left="1080" w:firstLineChars="0" w:firstLine="0"/>
              <w:jc w:val="left"/>
              <w:rPr>
                <w:rFonts w:eastAsia="宋体"/>
                <w:szCs w:val="21"/>
                <w:lang w:val="en-US"/>
              </w:rPr>
            </w:pPr>
          </w:p>
        </w:tc>
      </w:tr>
    </w:tbl>
    <w:p w:rsidR="00DA50AF" w:rsidRPr="004B00D4" w:rsidRDefault="00DA50AF" w:rsidP="00F317D6">
      <w:pPr>
        <w:spacing w:before="0" w:after="120"/>
        <w:jc w:val="left"/>
        <w:rPr>
          <w:szCs w:val="21"/>
        </w:rPr>
      </w:pPr>
    </w:p>
    <w:tbl>
      <w:tblPr>
        <w:tblStyle w:val="af8"/>
        <w:tblW w:w="0" w:type="auto"/>
        <w:tblLook w:val="04A0" w:firstRow="1" w:lastRow="0" w:firstColumn="1" w:lastColumn="0" w:noHBand="0" w:noVBand="1"/>
      </w:tblPr>
      <w:tblGrid>
        <w:gridCol w:w="9855"/>
      </w:tblGrid>
      <w:tr w:rsidR="004B00D4" w:rsidRPr="004B00D4" w:rsidTr="00F317D6">
        <w:tc>
          <w:tcPr>
            <w:tcW w:w="9855" w:type="dxa"/>
          </w:tcPr>
          <w:p w:rsidR="00F317D6" w:rsidRPr="004B00D4" w:rsidRDefault="00F317D6" w:rsidP="00F317D6">
            <w:pPr>
              <w:pStyle w:val="2"/>
              <w:numPr>
                <w:ilvl w:val="1"/>
                <w:numId w:val="0"/>
              </w:numPr>
              <w:tabs>
                <w:tab w:val="clear" w:pos="700"/>
              </w:tabs>
              <w:overflowPunct/>
              <w:autoSpaceDE/>
              <w:autoSpaceDN/>
              <w:adjustRightInd/>
              <w:spacing w:after="180"/>
              <w:ind w:left="576" w:hanging="576"/>
              <w:jc w:val="left"/>
              <w:textAlignment w:val="auto"/>
              <w:outlineLvl w:val="1"/>
              <w:rPr>
                <w:sz w:val="24"/>
                <w:szCs w:val="21"/>
                <w:lang w:val="en-US"/>
              </w:rPr>
            </w:pPr>
            <w:r w:rsidRPr="004B00D4">
              <w:rPr>
                <w:rFonts w:hint="eastAsia"/>
                <w:sz w:val="24"/>
                <w:szCs w:val="21"/>
                <w:lang w:val="en-US"/>
              </w:rPr>
              <w:lastRenderedPageBreak/>
              <w:t xml:space="preserve">CHO including target MCG and </w:t>
            </w:r>
            <w:r w:rsidRPr="004B00D4">
              <w:rPr>
                <w:sz w:val="24"/>
                <w:szCs w:val="21"/>
                <w:lang w:val="en-US"/>
              </w:rPr>
              <w:t>candidate</w:t>
            </w:r>
            <w:r w:rsidRPr="004B00D4">
              <w:rPr>
                <w:rFonts w:hint="eastAsia"/>
                <w:sz w:val="24"/>
                <w:szCs w:val="21"/>
                <w:lang w:val="en-US"/>
              </w:rPr>
              <w:t xml:space="preserve"> SCG in NR-DC</w:t>
            </w:r>
            <w:r w:rsidRPr="004B00D4">
              <w:rPr>
                <w:sz w:val="24"/>
                <w:szCs w:val="21"/>
                <w:lang w:val="en-US"/>
              </w:rPr>
              <w:t xml:space="preserve"> (obj.4)</w:t>
            </w:r>
          </w:p>
          <w:p w:rsidR="00F317D6" w:rsidRPr="004B00D4" w:rsidRDefault="00F317D6" w:rsidP="00F317D6">
            <w:pPr>
              <w:rPr>
                <w:b/>
                <w:bCs/>
                <w:szCs w:val="21"/>
                <w:u w:val="single"/>
                <w:lang w:val="en-US" w:eastAsia="ko-KR"/>
              </w:rPr>
            </w:pPr>
            <w:r w:rsidRPr="004B00D4">
              <w:rPr>
                <w:b/>
                <w:szCs w:val="21"/>
                <w:u w:val="single"/>
                <w:lang w:val="en-US" w:eastAsia="ko-KR"/>
              </w:rPr>
              <w:t xml:space="preserve">Issue 4-5: scope and scenario for </w:t>
            </w:r>
            <w:r w:rsidRPr="004B00D4">
              <w:rPr>
                <w:rFonts w:hint="eastAsia"/>
                <w:b/>
                <w:szCs w:val="21"/>
                <w:u w:val="single"/>
                <w:lang w:val="en-US" w:eastAsia="ko-KR"/>
              </w:rPr>
              <w:t xml:space="preserve">CHO including target MCG and </w:t>
            </w:r>
            <w:r w:rsidRPr="004B00D4">
              <w:rPr>
                <w:b/>
                <w:szCs w:val="21"/>
                <w:u w:val="single"/>
                <w:lang w:val="en-US" w:eastAsia="ko-KR"/>
              </w:rPr>
              <w:t>candidate</w:t>
            </w:r>
            <w:r w:rsidRPr="004B00D4">
              <w:rPr>
                <w:rFonts w:hint="eastAsia"/>
                <w:b/>
                <w:szCs w:val="21"/>
                <w:u w:val="single"/>
                <w:lang w:val="en-US" w:eastAsia="ko-KR"/>
              </w:rPr>
              <w:t xml:space="preserve"> SCG in NR-DC</w:t>
            </w:r>
            <w:r w:rsidRPr="004B00D4">
              <w:rPr>
                <w:b/>
                <w:szCs w:val="21"/>
                <w:u w:val="single"/>
                <w:lang w:val="en-US" w:eastAsia="ko-KR"/>
              </w:rPr>
              <w:t xml:space="preserve"> (obj.4)</w:t>
            </w:r>
          </w:p>
          <w:p w:rsidR="00F317D6" w:rsidRPr="004B00D4" w:rsidRDefault="00F317D6" w:rsidP="00F317D6">
            <w:pPr>
              <w:pStyle w:val="afa"/>
              <w:widowControl/>
              <w:numPr>
                <w:ilvl w:val="0"/>
                <w:numId w:val="23"/>
              </w:numPr>
              <w:overflowPunct w:val="0"/>
              <w:autoSpaceDE w:val="0"/>
              <w:autoSpaceDN w:val="0"/>
              <w:adjustRightInd w:val="0"/>
              <w:spacing w:before="24" w:after="24" w:line="240" w:lineRule="auto"/>
              <w:ind w:firstLineChars="0"/>
              <w:jc w:val="left"/>
              <w:textAlignment w:val="baseline"/>
              <w:rPr>
                <w:rFonts w:eastAsia="宋体"/>
                <w:bCs/>
                <w:szCs w:val="21"/>
              </w:rPr>
            </w:pPr>
            <w:r w:rsidRPr="004B00D4">
              <w:rPr>
                <w:rFonts w:eastAsia="宋体"/>
                <w:bCs/>
                <w:szCs w:val="21"/>
              </w:rPr>
              <w:t>Candidate solutions:</w:t>
            </w:r>
          </w:p>
          <w:p w:rsidR="00F317D6" w:rsidRPr="004B00D4" w:rsidRDefault="00F317D6" w:rsidP="00F317D6">
            <w:pPr>
              <w:pStyle w:val="afa"/>
              <w:widowControl/>
              <w:numPr>
                <w:ilvl w:val="1"/>
                <w:numId w:val="23"/>
              </w:numPr>
              <w:overflowPunct w:val="0"/>
              <w:autoSpaceDE w:val="0"/>
              <w:autoSpaceDN w:val="0"/>
              <w:adjustRightInd w:val="0"/>
              <w:spacing w:before="24" w:after="24" w:line="240" w:lineRule="auto"/>
              <w:ind w:firstLineChars="0"/>
              <w:jc w:val="left"/>
              <w:textAlignment w:val="baseline"/>
              <w:rPr>
                <w:rFonts w:eastAsia="宋体"/>
                <w:bCs/>
                <w:iCs/>
                <w:szCs w:val="21"/>
              </w:rPr>
            </w:pPr>
            <w:r w:rsidRPr="004B00D4">
              <w:rPr>
                <w:rFonts w:eastAsia="宋体"/>
                <w:iCs/>
                <w:szCs w:val="21"/>
                <w:lang w:val="en-US"/>
              </w:rPr>
              <w:t xml:space="preserve">Option 1: </w:t>
            </w:r>
            <w:r w:rsidRPr="004B00D4">
              <w:rPr>
                <w:rFonts w:eastAsia="宋体" w:hint="eastAsia"/>
                <w:bCs/>
                <w:szCs w:val="21"/>
                <w:lang w:val="en-US"/>
              </w:rPr>
              <w:t xml:space="preserve">define test for </w:t>
            </w:r>
            <w:proofErr w:type="gramStart"/>
            <w:r w:rsidRPr="004B00D4">
              <w:rPr>
                <w:rFonts w:eastAsia="宋体" w:hint="eastAsia"/>
                <w:bCs/>
                <w:szCs w:val="21"/>
                <w:lang w:val="en-US"/>
              </w:rPr>
              <w:t>both FR1</w:t>
            </w:r>
            <w:proofErr w:type="gramEnd"/>
            <w:r w:rsidRPr="004B00D4">
              <w:rPr>
                <w:rFonts w:eastAsia="宋体" w:hint="eastAsia"/>
                <w:bCs/>
                <w:szCs w:val="21"/>
                <w:lang w:val="en-US"/>
              </w:rPr>
              <w:t>+FR2 and FR1+FR1 NR-DC</w:t>
            </w:r>
            <w:r w:rsidRPr="004B00D4">
              <w:rPr>
                <w:rFonts w:eastAsia="宋体"/>
                <w:bCs/>
                <w:szCs w:val="21"/>
                <w:lang w:val="en-US"/>
              </w:rPr>
              <w:t>. (CMCC, Nokia)</w:t>
            </w:r>
          </w:p>
          <w:p w:rsidR="00F317D6" w:rsidRPr="004B00D4" w:rsidRDefault="00F317D6" w:rsidP="00F317D6">
            <w:pPr>
              <w:pStyle w:val="afa"/>
              <w:widowControl/>
              <w:numPr>
                <w:ilvl w:val="1"/>
                <w:numId w:val="23"/>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Option 1a: (HW)</w:t>
            </w:r>
          </w:p>
          <w:p w:rsidR="00F317D6" w:rsidRPr="004B00D4" w:rsidRDefault="00F317D6" w:rsidP="00F317D6">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Conditional handover including target MCG in FR1 and candidate SCG for CPC/CPA in FR1 in NR-DC</w:t>
            </w:r>
          </w:p>
          <w:p w:rsidR="00F317D6" w:rsidRPr="004B00D4" w:rsidRDefault="00F317D6" w:rsidP="00F317D6">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Conditional handover including target MCG in FR1 and candidate SCG for CPC/CPA in FR2 in NR-DC</w:t>
            </w:r>
          </w:p>
          <w:p w:rsidR="00F317D6" w:rsidRPr="004B00D4" w:rsidRDefault="00F317D6" w:rsidP="00F317D6">
            <w:pPr>
              <w:pStyle w:val="afa"/>
              <w:widowControl/>
              <w:numPr>
                <w:ilvl w:val="1"/>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Option 1c: (E///)</w:t>
            </w:r>
          </w:p>
          <w:p w:rsidR="00F317D6" w:rsidRPr="004B00D4" w:rsidRDefault="00F317D6" w:rsidP="00F317D6">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Inter-frequency CHO target MCG in FR1 and CPC for SCG within FR1 from FR1 source to FR1 target</w:t>
            </w:r>
          </w:p>
          <w:p w:rsidR="00F317D6" w:rsidRPr="004B00D4" w:rsidRDefault="00F317D6" w:rsidP="00F317D6">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Inter-frequency CHO target MCG in FR1 and CPC for SCG within FR1 from FR1 source to FR2 target</w:t>
            </w:r>
          </w:p>
          <w:p w:rsidR="00F317D6" w:rsidRPr="004B00D4" w:rsidRDefault="00F317D6" w:rsidP="00F317D6">
            <w:pPr>
              <w:pStyle w:val="afa"/>
              <w:widowControl/>
              <w:numPr>
                <w:ilvl w:val="1"/>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Option 1d: (Apple)</w:t>
            </w:r>
          </w:p>
          <w:p w:rsidR="00F317D6" w:rsidRPr="004B00D4" w:rsidRDefault="00F317D6" w:rsidP="00F317D6">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FR1-FR1 NR-DC to FR1-FR1 NR-DC</w:t>
            </w:r>
          </w:p>
          <w:p w:rsidR="00F317D6" w:rsidRPr="004B00D4" w:rsidRDefault="00F317D6" w:rsidP="00F317D6">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FR1-FR1 NR-DC to FR1-FR2 NR-DC (with testability issue)</w:t>
            </w:r>
          </w:p>
          <w:p w:rsidR="00F317D6" w:rsidRPr="004B00D4" w:rsidRDefault="00F317D6" w:rsidP="00F317D6">
            <w:pPr>
              <w:pStyle w:val="afa"/>
              <w:widowControl/>
              <w:numPr>
                <w:ilvl w:val="1"/>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Option 2: (vivo)</w:t>
            </w:r>
          </w:p>
          <w:p w:rsidR="00F317D6" w:rsidRPr="004B00D4" w:rsidRDefault="00F317D6" w:rsidP="00F317D6">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TC1: Conditional handover with conditional </w:t>
            </w:r>
            <w:proofErr w:type="spellStart"/>
            <w:r w:rsidRPr="004B00D4">
              <w:rPr>
                <w:rFonts w:eastAsia="宋体"/>
                <w:iCs/>
                <w:szCs w:val="21"/>
                <w:lang w:val="en-US"/>
              </w:rPr>
              <w:t>PSCell</w:t>
            </w:r>
            <w:proofErr w:type="spellEnd"/>
            <w:r w:rsidRPr="004B00D4">
              <w:rPr>
                <w:rFonts w:eastAsia="宋体"/>
                <w:iCs/>
                <w:szCs w:val="21"/>
                <w:lang w:val="en-US"/>
              </w:rPr>
              <w:t xml:space="preserve"> change from NR-DC to NR-DC (from FR1-FR1 to FR1-FR1)</w:t>
            </w:r>
          </w:p>
          <w:p w:rsidR="00F317D6" w:rsidRPr="004B00D4" w:rsidRDefault="00F317D6" w:rsidP="00F317D6">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TC2: Conditional handover with conditional </w:t>
            </w:r>
            <w:proofErr w:type="spellStart"/>
            <w:r w:rsidRPr="004B00D4">
              <w:rPr>
                <w:rFonts w:eastAsia="宋体"/>
                <w:iCs/>
                <w:szCs w:val="21"/>
                <w:lang w:val="en-US"/>
              </w:rPr>
              <w:t>PSCell</w:t>
            </w:r>
            <w:proofErr w:type="spellEnd"/>
            <w:r w:rsidRPr="004B00D4">
              <w:rPr>
                <w:rFonts w:eastAsia="宋体"/>
                <w:iCs/>
                <w:szCs w:val="21"/>
                <w:lang w:val="en-US"/>
              </w:rPr>
              <w:t xml:space="preserve"> change from NR-DC to NR-DC (from FR1-FR1 to FR1-FR2)</w:t>
            </w:r>
          </w:p>
          <w:p w:rsidR="00F317D6" w:rsidRPr="004B00D4" w:rsidRDefault="00F317D6" w:rsidP="00F317D6">
            <w:pPr>
              <w:pStyle w:val="afa"/>
              <w:widowControl/>
              <w:numPr>
                <w:ilvl w:val="2"/>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TC3: Conditional handover with conditional </w:t>
            </w:r>
            <w:proofErr w:type="spellStart"/>
            <w:r w:rsidRPr="004B00D4">
              <w:rPr>
                <w:rFonts w:eastAsia="宋体"/>
                <w:iCs/>
                <w:szCs w:val="21"/>
                <w:lang w:val="en-US"/>
              </w:rPr>
              <w:t>PSCell</w:t>
            </w:r>
            <w:proofErr w:type="spellEnd"/>
            <w:r w:rsidRPr="004B00D4">
              <w:rPr>
                <w:rFonts w:eastAsia="宋体"/>
                <w:iCs/>
                <w:szCs w:val="21"/>
                <w:lang w:val="en-US"/>
              </w:rPr>
              <w:t xml:space="preserve"> change from NR-DC to NR-DC (from FR1-FR1 to FR2-FR2)</w:t>
            </w:r>
          </w:p>
          <w:p w:rsidR="00F317D6" w:rsidRPr="004B00D4" w:rsidRDefault="00F317D6" w:rsidP="00F317D6">
            <w:pPr>
              <w:pStyle w:val="afa"/>
              <w:widowControl/>
              <w:numPr>
                <w:ilvl w:val="0"/>
                <w:numId w:val="23"/>
              </w:numPr>
              <w:spacing w:before="24" w:after="24" w:line="240" w:lineRule="auto"/>
              <w:ind w:firstLineChars="0"/>
              <w:jc w:val="left"/>
              <w:rPr>
                <w:rFonts w:eastAsia="宋体"/>
                <w:szCs w:val="21"/>
                <w:lang w:val="en-US"/>
              </w:rPr>
            </w:pPr>
            <w:r w:rsidRPr="004B00D4">
              <w:rPr>
                <w:rFonts w:eastAsia="宋体"/>
                <w:szCs w:val="21"/>
                <w:lang w:val="en-US"/>
              </w:rPr>
              <w:t>Recommended WF</w:t>
            </w:r>
          </w:p>
          <w:p w:rsidR="00F317D6" w:rsidRPr="004B00D4" w:rsidRDefault="00F317D6" w:rsidP="00F317D6">
            <w:pPr>
              <w:pStyle w:val="afa"/>
              <w:widowControl/>
              <w:numPr>
                <w:ilvl w:val="1"/>
                <w:numId w:val="23"/>
              </w:numPr>
              <w:spacing w:before="24" w:after="24" w:line="240" w:lineRule="auto"/>
              <w:ind w:firstLineChars="0"/>
              <w:jc w:val="left"/>
              <w:rPr>
                <w:rFonts w:eastAsia="宋体"/>
                <w:szCs w:val="21"/>
                <w:lang w:val="en-US"/>
              </w:rPr>
            </w:pPr>
            <w:r w:rsidRPr="004B00D4">
              <w:rPr>
                <w:rFonts w:eastAsia="宋体"/>
                <w:szCs w:val="21"/>
                <w:lang w:val="en-US"/>
              </w:rPr>
              <w:t>Continue discussion.</w:t>
            </w:r>
          </w:p>
          <w:p w:rsidR="00DA50AF" w:rsidRPr="004B00D4" w:rsidRDefault="00DA50AF" w:rsidP="00DA50AF">
            <w:pPr>
              <w:pStyle w:val="afa"/>
              <w:widowControl/>
              <w:spacing w:before="24" w:after="24" w:line="240" w:lineRule="auto"/>
              <w:ind w:left="1080" w:firstLineChars="0" w:firstLine="0"/>
              <w:jc w:val="left"/>
              <w:rPr>
                <w:rFonts w:eastAsia="宋体"/>
                <w:szCs w:val="21"/>
                <w:lang w:val="en-US"/>
              </w:rPr>
            </w:pPr>
          </w:p>
          <w:p w:rsidR="00F317D6" w:rsidRPr="004B00D4" w:rsidRDefault="00F317D6" w:rsidP="00F317D6">
            <w:pPr>
              <w:rPr>
                <w:b/>
                <w:bCs/>
                <w:szCs w:val="21"/>
                <w:u w:val="single"/>
                <w:lang w:val="en-US" w:eastAsia="ko-KR"/>
              </w:rPr>
            </w:pPr>
            <w:r w:rsidRPr="004B00D4">
              <w:rPr>
                <w:b/>
                <w:szCs w:val="21"/>
                <w:u w:val="single"/>
                <w:lang w:val="en-US" w:eastAsia="ko-KR"/>
              </w:rPr>
              <w:t xml:space="preserve">Issue 4-6: test coverage for </w:t>
            </w:r>
            <w:r w:rsidRPr="004B00D4">
              <w:rPr>
                <w:rFonts w:hint="eastAsia"/>
                <w:b/>
                <w:szCs w:val="21"/>
                <w:u w:val="single"/>
                <w:lang w:val="en-US" w:eastAsia="ko-KR"/>
              </w:rPr>
              <w:t xml:space="preserve">CHO including target MCG and </w:t>
            </w:r>
            <w:r w:rsidRPr="004B00D4">
              <w:rPr>
                <w:b/>
                <w:szCs w:val="21"/>
                <w:u w:val="single"/>
                <w:lang w:val="en-US" w:eastAsia="ko-KR"/>
              </w:rPr>
              <w:t>candidate</w:t>
            </w:r>
            <w:r w:rsidRPr="004B00D4">
              <w:rPr>
                <w:rFonts w:hint="eastAsia"/>
                <w:b/>
                <w:szCs w:val="21"/>
                <w:u w:val="single"/>
                <w:lang w:val="en-US" w:eastAsia="ko-KR"/>
              </w:rPr>
              <w:t xml:space="preserve"> SCG in NR-DC</w:t>
            </w:r>
            <w:r w:rsidRPr="004B00D4">
              <w:rPr>
                <w:b/>
                <w:szCs w:val="21"/>
                <w:u w:val="single"/>
                <w:lang w:val="en-US" w:eastAsia="ko-KR"/>
              </w:rPr>
              <w:t xml:space="preserve"> (obj.4)</w:t>
            </w:r>
          </w:p>
          <w:p w:rsidR="00F317D6" w:rsidRPr="004B00D4" w:rsidRDefault="00F317D6" w:rsidP="00F317D6">
            <w:pPr>
              <w:pStyle w:val="afa"/>
              <w:widowControl/>
              <w:numPr>
                <w:ilvl w:val="0"/>
                <w:numId w:val="23"/>
              </w:numPr>
              <w:overflowPunct w:val="0"/>
              <w:autoSpaceDE w:val="0"/>
              <w:autoSpaceDN w:val="0"/>
              <w:adjustRightInd w:val="0"/>
              <w:spacing w:before="24" w:after="24" w:line="240" w:lineRule="auto"/>
              <w:ind w:firstLineChars="0"/>
              <w:jc w:val="left"/>
              <w:textAlignment w:val="baseline"/>
              <w:rPr>
                <w:rFonts w:eastAsia="宋体"/>
                <w:bCs/>
                <w:szCs w:val="21"/>
              </w:rPr>
            </w:pPr>
            <w:r w:rsidRPr="004B00D4">
              <w:rPr>
                <w:rFonts w:eastAsia="宋体"/>
                <w:bCs/>
                <w:szCs w:val="21"/>
              </w:rPr>
              <w:t>Candidate solutions:</w:t>
            </w:r>
          </w:p>
          <w:p w:rsidR="00F317D6" w:rsidRPr="004B00D4" w:rsidRDefault="00F317D6" w:rsidP="00F317D6">
            <w:pPr>
              <w:pStyle w:val="afa"/>
              <w:widowControl/>
              <w:numPr>
                <w:ilvl w:val="1"/>
                <w:numId w:val="23"/>
              </w:numPr>
              <w:overflowPunct w:val="0"/>
              <w:autoSpaceDE w:val="0"/>
              <w:autoSpaceDN w:val="0"/>
              <w:adjustRightInd w:val="0"/>
              <w:spacing w:before="24" w:after="24" w:line="240" w:lineRule="auto"/>
              <w:ind w:firstLineChars="0"/>
              <w:jc w:val="left"/>
              <w:textAlignment w:val="baseline"/>
              <w:rPr>
                <w:rFonts w:eastAsia="宋体"/>
                <w:iCs/>
                <w:szCs w:val="21"/>
              </w:rPr>
            </w:pPr>
            <w:r w:rsidRPr="004B00D4">
              <w:rPr>
                <w:rFonts w:eastAsia="宋体"/>
                <w:iCs/>
                <w:szCs w:val="21"/>
                <w:lang w:val="en-US"/>
              </w:rPr>
              <w:t xml:space="preserve">Proposal 1: </w:t>
            </w:r>
            <w:r w:rsidRPr="004B00D4">
              <w:rPr>
                <w:rFonts w:eastAsia="宋体" w:hint="eastAsia"/>
                <w:iCs/>
                <w:szCs w:val="21"/>
                <w:lang w:val="en-US"/>
              </w:rPr>
              <w:t>tests for following case</w:t>
            </w:r>
            <w:r w:rsidRPr="004B00D4">
              <w:rPr>
                <w:iCs/>
                <w:szCs w:val="21"/>
                <w:lang w:val="en-US"/>
              </w:rPr>
              <w:t xml:space="preserve"> (CMCC)</w:t>
            </w:r>
          </w:p>
          <w:p w:rsidR="00F317D6" w:rsidRPr="004B00D4" w:rsidRDefault="00F317D6" w:rsidP="00F317D6">
            <w:pPr>
              <w:pStyle w:val="afa"/>
              <w:widowControl/>
              <w:numPr>
                <w:ilvl w:val="2"/>
                <w:numId w:val="23"/>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hint="eastAsia"/>
                <w:iCs/>
                <w:szCs w:val="21"/>
                <w:lang w:val="en-US"/>
              </w:rPr>
              <w:t>when the CHO execution condition is met but no CPC execution condition is met, and CHO-only configuration is provided</w:t>
            </w:r>
          </w:p>
          <w:p w:rsidR="00F317D6" w:rsidRPr="004B00D4" w:rsidRDefault="00F317D6" w:rsidP="00F317D6">
            <w:pPr>
              <w:pStyle w:val="afa"/>
              <w:widowControl/>
              <w:numPr>
                <w:ilvl w:val="2"/>
                <w:numId w:val="23"/>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hint="eastAsia"/>
                <w:iCs/>
                <w:szCs w:val="21"/>
                <w:lang w:val="en-US"/>
              </w:rPr>
              <w:t>CHO-only configuration is not provided</w:t>
            </w:r>
          </w:p>
          <w:p w:rsidR="00F317D6" w:rsidRPr="004B00D4" w:rsidRDefault="00F317D6" w:rsidP="00F317D6">
            <w:pPr>
              <w:pStyle w:val="afa"/>
              <w:widowControl/>
              <w:numPr>
                <w:ilvl w:val="1"/>
                <w:numId w:val="25"/>
              </w:numPr>
              <w:overflowPunct w:val="0"/>
              <w:autoSpaceDE w:val="0"/>
              <w:autoSpaceDN w:val="0"/>
              <w:adjustRightInd w:val="0"/>
              <w:spacing w:before="24" w:after="24" w:line="240" w:lineRule="auto"/>
              <w:ind w:firstLineChars="0"/>
              <w:jc w:val="left"/>
              <w:textAlignment w:val="baseline"/>
              <w:rPr>
                <w:rFonts w:eastAsia="宋体"/>
                <w:iCs/>
                <w:szCs w:val="21"/>
                <w:lang w:val="en-US"/>
              </w:rPr>
            </w:pPr>
            <w:r w:rsidRPr="004B00D4">
              <w:rPr>
                <w:rFonts w:eastAsia="宋体"/>
                <w:iCs/>
                <w:szCs w:val="21"/>
                <w:lang w:val="en-US"/>
              </w:rPr>
              <w:t xml:space="preserve">Proposal 2: </w:t>
            </w:r>
            <w:bookmarkStart w:id="12" w:name="_Toc146729704"/>
            <w:r w:rsidRPr="004B00D4">
              <w:rPr>
                <w:rFonts w:eastAsia="宋体"/>
                <w:iCs/>
                <w:szCs w:val="21"/>
                <w:lang w:val="en-US"/>
              </w:rPr>
              <w:t xml:space="preserve">No need to define test case for CHO with candidate </w:t>
            </w:r>
            <w:proofErr w:type="spellStart"/>
            <w:r w:rsidRPr="004B00D4">
              <w:rPr>
                <w:rFonts w:eastAsia="宋体"/>
                <w:iCs/>
                <w:szCs w:val="21"/>
                <w:lang w:val="en-US"/>
              </w:rPr>
              <w:t>PSCell</w:t>
            </w:r>
            <w:proofErr w:type="spellEnd"/>
            <w:r w:rsidRPr="004B00D4">
              <w:rPr>
                <w:rFonts w:eastAsia="宋体"/>
                <w:iCs/>
                <w:szCs w:val="21"/>
                <w:lang w:val="en-US"/>
              </w:rPr>
              <w:t xml:space="preserve"> for the case when CPC condition is not met and the UE proceeds with CHO-only.</w:t>
            </w:r>
            <w:bookmarkEnd w:id="12"/>
            <w:r w:rsidRPr="004B00D4">
              <w:rPr>
                <w:rFonts w:eastAsia="宋体"/>
                <w:iCs/>
                <w:szCs w:val="21"/>
                <w:lang w:val="en-US"/>
              </w:rPr>
              <w:t xml:space="preserve"> (Nokia)</w:t>
            </w:r>
          </w:p>
          <w:p w:rsidR="00F317D6" w:rsidRPr="004B00D4" w:rsidRDefault="00F317D6" w:rsidP="00F317D6">
            <w:pPr>
              <w:pStyle w:val="afa"/>
              <w:widowControl/>
              <w:numPr>
                <w:ilvl w:val="0"/>
                <w:numId w:val="23"/>
              </w:numPr>
              <w:spacing w:before="24" w:after="24" w:line="240" w:lineRule="auto"/>
              <w:ind w:firstLineChars="0"/>
              <w:jc w:val="left"/>
              <w:rPr>
                <w:rFonts w:eastAsia="宋体"/>
                <w:szCs w:val="21"/>
                <w:lang w:val="en-US"/>
              </w:rPr>
            </w:pPr>
            <w:r w:rsidRPr="004B00D4">
              <w:rPr>
                <w:rFonts w:eastAsia="宋体"/>
                <w:szCs w:val="21"/>
                <w:lang w:val="en-US"/>
              </w:rPr>
              <w:t>Recommended WF</w:t>
            </w:r>
          </w:p>
          <w:p w:rsidR="00F317D6" w:rsidRPr="004B00D4" w:rsidRDefault="00F317D6" w:rsidP="00F317D6">
            <w:pPr>
              <w:pStyle w:val="afa"/>
              <w:widowControl/>
              <w:numPr>
                <w:ilvl w:val="1"/>
                <w:numId w:val="23"/>
              </w:numPr>
              <w:spacing w:before="24" w:after="24" w:line="240" w:lineRule="auto"/>
              <w:ind w:firstLineChars="0"/>
              <w:jc w:val="left"/>
              <w:rPr>
                <w:rFonts w:eastAsia="宋体"/>
                <w:szCs w:val="21"/>
                <w:lang w:val="en-US"/>
              </w:rPr>
            </w:pPr>
            <w:r w:rsidRPr="004B00D4">
              <w:rPr>
                <w:rFonts w:eastAsia="宋体"/>
                <w:szCs w:val="21"/>
                <w:lang w:val="en-US"/>
              </w:rPr>
              <w:t>Continue discussion.</w:t>
            </w:r>
          </w:p>
          <w:p w:rsidR="00DA50AF" w:rsidRPr="004B00D4" w:rsidRDefault="00DA50AF" w:rsidP="00DA50AF">
            <w:pPr>
              <w:pStyle w:val="afa"/>
              <w:widowControl/>
              <w:spacing w:before="24" w:after="24" w:line="240" w:lineRule="auto"/>
              <w:ind w:left="1080" w:firstLineChars="0" w:firstLine="0"/>
              <w:jc w:val="left"/>
              <w:rPr>
                <w:rFonts w:eastAsia="宋体"/>
                <w:szCs w:val="21"/>
                <w:lang w:val="en-US"/>
              </w:rPr>
            </w:pPr>
          </w:p>
          <w:p w:rsidR="00F317D6" w:rsidRPr="004B00D4" w:rsidRDefault="00F317D6" w:rsidP="00F317D6">
            <w:pPr>
              <w:rPr>
                <w:b/>
                <w:bCs/>
                <w:szCs w:val="21"/>
                <w:u w:val="single"/>
                <w:lang w:val="en-US" w:eastAsia="ko-KR"/>
              </w:rPr>
            </w:pPr>
            <w:r w:rsidRPr="004B00D4">
              <w:rPr>
                <w:b/>
                <w:szCs w:val="21"/>
                <w:u w:val="single"/>
                <w:lang w:val="en-US" w:eastAsia="ko-KR"/>
              </w:rPr>
              <w:t xml:space="preserve">Issue 4-8: test configuration for </w:t>
            </w:r>
            <w:r w:rsidRPr="004B00D4">
              <w:rPr>
                <w:rFonts w:hint="eastAsia"/>
                <w:b/>
                <w:szCs w:val="21"/>
                <w:u w:val="single"/>
                <w:lang w:val="en-US" w:eastAsia="ko-KR"/>
              </w:rPr>
              <w:t xml:space="preserve">CHO including target MCG and </w:t>
            </w:r>
            <w:r w:rsidRPr="004B00D4">
              <w:rPr>
                <w:b/>
                <w:szCs w:val="21"/>
                <w:u w:val="single"/>
                <w:lang w:val="en-US" w:eastAsia="ko-KR"/>
              </w:rPr>
              <w:t>candidate</w:t>
            </w:r>
            <w:r w:rsidRPr="004B00D4">
              <w:rPr>
                <w:rFonts w:hint="eastAsia"/>
                <w:b/>
                <w:szCs w:val="21"/>
                <w:u w:val="single"/>
                <w:lang w:val="en-US" w:eastAsia="ko-KR"/>
              </w:rPr>
              <w:t xml:space="preserve"> SCG in NR-DC</w:t>
            </w:r>
            <w:r w:rsidRPr="004B00D4">
              <w:rPr>
                <w:b/>
                <w:szCs w:val="21"/>
                <w:u w:val="single"/>
                <w:lang w:val="en-US" w:eastAsia="ko-KR"/>
              </w:rPr>
              <w:t xml:space="preserve"> (obj.4)</w:t>
            </w:r>
          </w:p>
          <w:p w:rsidR="00F317D6" w:rsidRPr="004B00D4" w:rsidRDefault="00F317D6" w:rsidP="00F317D6">
            <w:pPr>
              <w:pStyle w:val="afa"/>
              <w:widowControl/>
              <w:numPr>
                <w:ilvl w:val="0"/>
                <w:numId w:val="23"/>
              </w:numPr>
              <w:overflowPunct w:val="0"/>
              <w:autoSpaceDE w:val="0"/>
              <w:autoSpaceDN w:val="0"/>
              <w:adjustRightInd w:val="0"/>
              <w:spacing w:before="24" w:after="24" w:line="240" w:lineRule="auto"/>
              <w:ind w:firstLineChars="0"/>
              <w:jc w:val="left"/>
              <w:textAlignment w:val="baseline"/>
              <w:rPr>
                <w:rFonts w:eastAsia="宋体"/>
                <w:bCs/>
                <w:szCs w:val="21"/>
              </w:rPr>
            </w:pPr>
            <w:r w:rsidRPr="004B00D4">
              <w:rPr>
                <w:rFonts w:eastAsia="宋体"/>
                <w:bCs/>
                <w:szCs w:val="21"/>
              </w:rPr>
              <w:t>Candidate solutions:</w:t>
            </w:r>
          </w:p>
          <w:p w:rsidR="00F317D6" w:rsidRPr="004B00D4" w:rsidRDefault="00F317D6" w:rsidP="00F317D6">
            <w:pPr>
              <w:pStyle w:val="afa"/>
              <w:widowControl/>
              <w:numPr>
                <w:ilvl w:val="1"/>
                <w:numId w:val="23"/>
              </w:numPr>
              <w:overflowPunct w:val="0"/>
              <w:autoSpaceDE w:val="0"/>
              <w:autoSpaceDN w:val="0"/>
              <w:adjustRightInd w:val="0"/>
              <w:spacing w:before="24" w:after="24" w:line="240" w:lineRule="auto"/>
              <w:ind w:firstLineChars="0"/>
              <w:jc w:val="left"/>
              <w:textAlignment w:val="baseline"/>
              <w:rPr>
                <w:rFonts w:eastAsia="宋体"/>
                <w:bCs/>
                <w:iCs/>
                <w:szCs w:val="21"/>
              </w:rPr>
            </w:pPr>
            <w:r w:rsidRPr="004B00D4">
              <w:rPr>
                <w:rFonts w:eastAsia="宋体"/>
                <w:iCs/>
                <w:szCs w:val="21"/>
                <w:lang w:val="en-US"/>
              </w:rPr>
              <w:t xml:space="preserve">Option 1: </w:t>
            </w:r>
            <w:r w:rsidRPr="004B00D4">
              <w:rPr>
                <w:rFonts w:eastAsia="宋体"/>
                <w:szCs w:val="21"/>
              </w:rPr>
              <w:t xml:space="preserve">test parameters in test cases for conditional handover and handover with </w:t>
            </w:r>
            <w:proofErr w:type="spellStart"/>
            <w:r w:rsidRPr="004B00D4">
              <w:rPr>
                <w:rFonts w:eastAsia="宋体"/>
                <w:szCs w:val="21"/>
              </w:rPr>
              <w:t>PSCell</w:t>
            </w:r>
            <w:proofErr w:type="spellEnd"/>
            <w:r w:rsidRPr="004B00D4">
              <w:rPr>
                <w:rFonts w:eastAsia="宋体"/>
                <w:szCs w:val="21"/>
              </w:rPr>
              <w:t xml:space="preserve"> can be used as baseline for </w:t>
            </w:r>
            <w:r w:rsidRPr="004B00D4">
              <w:rPr>
                <w:rFonts w:eastAsia="宋体"/>
                <w:szCs w:val="21"/>
                <w:lang w:val="en-US"/>
              </w:rPr>
              <w:t>conditional handover including target MCG and candidate SCG.</w:t>
            </w:r>
            <w:r w:rsidRPr="004B00D4">
              <w:rPr>
                <w:rFonts w:eastAsia="宋体"/>
                <w:bCs/>
                <w:szCs w:val="21"/>
                <w:lang w:val="en-US"/>
              </w:rPr>
              <w:t xml:space="preserve"> (vivo, Apple)</w:t>
            </w:r>
          </w:p>
          <w:p w:rsidR="00F317D6" w:rsidRPr="004B00D4" w:rsidRDefault="00F317D6" w:rsidP="00F317D6">
            <w:pPr>
              <w:pStyle w:val="afa"/>
              <w:widowControl/>
              <w:numPr>
                <w:ilvl w:val="0"/>
                <w:numId w:val="23"/>
              </w:numPr>
              <w:spacing w:before="24" w:after="24" w:line="240" w:lineRule="auto"/>
              <w:ind w:firstLineChars="0"/>
              <w:jc w:val="left"/>
              <w:rPr>
                <w:rFonts w:eastAsia="宋体"/>
                <w:szCs w:val="21"/>
                <w:lang w:val="en-US"/>
              </w:rPr>
            </w:pPr>
            <w:r w:rsidRPr="004B00D4">
              <w:rPr>
                <w:rFonts w:eastAsia="宋体"/>
                <w:szCs w:val="21"/>
                <w:lang w:val="en-US"/>
              </w:rPr>
              <w:t>Recommended WF</w:t>
            </w:r>
          </w:p>
          <w:p w:rsidR="00F317D6" w:rsidRPr="004B00D4" w:rsidRDefault="00F317D6" w:rsidP="00DA50AF">
            <w:pPr>
              <w:pStyle w:val="afa"/>
              <w:widowControl/>
              <w:numPr>
                <w:ilvl w:val="1"/>
                <w:numId w:val="23"/>
              </w:numPr>
              <w:spacing w:before="24" w:after="120" w:line="240" w:lineRule="auto"/>
              <w:ind w:left="1077" w:firstLineChars="0" w:hanging="357"/>
              <w:jc w:val="left"/>
              <w:rPr>
                <w:rFonts w:eastAsia="宋体"/>
                <w:szCs w:val="21"/>
                <w:lang w:val="en-US"/>
              </w:rPr>
            </w:pPr>
            <w:r w:rsidRPr="004B00D4">
              <w:rPr>
                <w:rFonts w:eastAsia="宋体"/>
                <w:szCs w:val="21"/>
                <w:lang w:val="en-US"/>
              </w:rPr>
              <w:t>Continue discussion.</w:t>
            </w:r>
          </w:p>
        </w:tc>
      </w:tr>
    </w:tbl>
    <w:p w:rsidR="003E03CF" w:rsidRPr="004B00D4" w:rsidRDefault="00F317D6" w:rsidP="003E03CF">
      <w:pPr>
        <w:spacing w:before="120" w:after="120"/>
        <w:rPr>
          <w:szCs w:val="21"/>
        </w:rPr>
      </w:pPr>
      <w:r w:rsidRPr="004B00D4">
        <w:rPr>
          <w:szCs w:val="21"/>
        </w:rPr>
        <w:t>For conditional handover enhancements,</w:t>
      </w:r>
      <w:r w:rsidRPr="004B00D4">
        <w:rPr>
          <w:rFonts w:hint="eastAsia"/>
          <w:szCs w:val="21"/>
        </w:rPr>
        <w:t xml:space="preserve"> it include</w:t>
      </w:r>
      <w:r w:rsidR="00AC57F1" w:rsidRPr="004B00D4">
        <w:rPr>
          <w:rFonts w:hint="eastAsia"/>
          <w:szCs w:val="21"/>
        </w:rPr>
        <w:t xml:space="preserve">s two cases in core </w:t>
      </w:r>
      <w:r w:rsidR="00AC57F1" w:rsidRPr="004B00D4">
        <w:rPr>
          <w:szCs w:val="21"/>
        </w:rPr>
        <w:t>requirements</w:t>
      </w:r>
      <w:r w:rsidR="00AC57F1" w:rsidRPr="004B00D4">
        <w:rPr>
          <w:rFonts w:hint="eastAsia"/>
          <w:szCs w:val="21"/>
        </w:rPr>
        <w:t xml:space="preserve">, that is, </w:t>
      </w:r>
      <w:r w:rsidR="00AC57F1" w:rsidRPr="004B00D4">
        <w:rPr>
          <w:szCs w:val="21"/>
        </w:rPr>
        <w:t xml:space="preserve">CHO with target </w:t>
      </w:r>
      <w:proofErr w:type="spellStart"/>
      <w:r w:rsidR="00AC57F1" w:rsidRPr="004B00D4">
        <w:rPr>
          <w:szCs w:val="21"/>
        </w:rPr>
        <w:t>PSCell</w:t>
      </w:r>
      <w:proofErr w:type="spellEnd"/>
      <w:r w:rsidR="00AC57F1" w:rsidRPr="004B00D4">
        <w:rPr>
          <w:szCs w:val="21"/>
        </w:rPr>
        <w:t xml:space="preserve"> </w:t>
      </w:r>
      <w:r w:rsidR="00AC57F1" w:rsidRPr="004B00D4">
        <w:rPr>
          <w:rFonts w:hint="eastAsia"/>
          <w:szCs w:val="21"/>
        </w:rPr>
        <w:t xml:space="preserve">and </w:t>
      </w:r>
      <w:r w:rsidR="00AC57F1" w:rsidRPr="004B00D4">
        <w:rPr>
          <w:szCs w:val="21"/>
        </w:rPr>
        <w:t xml:space="preserve">CHO with candidate </w:t>
      </w:r>
      <w:proofErr w:type="spellStart"/>
      <w:r w:rsidR="00AC57F1" w:rsidRPr="004B00D4">
        <w:rPr>
          <w:szCs w:val="21"/>
        </w:rPr>
        <w:t>PSCell</w:t>
      </w:r>
      <w:proofErr w:type="spellEnd"/>
      <w:r w:rsidR="003E03CF" w:rsidRPr="004B00D4">
        <w:rPr>
          <w:rFonts w:hint="eastAsia"/>
          <w:szCs w:val="21"/>
        </w:rPr>
        <w:t xml:space="preserve">. Considering that </w:t>
      </w:r>
      <w:r w:rsidR="003E03CF" w:rsidRPr="004B00D4">
        <w:rPr>
          <w:szCs w:val="21"/>
        </w:rPr>
        <w:t>existing test cases are</w:t>
      </w:r>
      <w:r w:rsidR="003E03CF" w:rsidRPr="004B00D4">
        <w:rPr>
          <w:rFonts w:hint="eastAsia"/>
          <w:szCs w:val="21"/>
        </w:rPr>
        <w:t xml:space="preserve"> </w:t>
      </w:r>
      <w:r w:rsidR="003E03CF" w:rsidRPr="004B00D4">
        <w:rPr>
          <w:szCs w:val="21"/>
        </w:rPr>
        <w:t xml:space="preserve">for CHO (without </w:t>
      </w:r>
      <w:proofErr w:type="spellStart"/>
      <w:r w:rsidR="003E03CF" w:rsidRPr="004B00D4">
        <w:rPr>
          <w:szCs w:val="21"/>
        </w:rPr>
        <w:t>PSCell</w:t>
      </w:r>
      <w:proofErr w:type="spellEnd"/>
      <w:r w:rsidR="003E03CF" w:rsidRPr="004B00D4">
        <w:rPr>
          <w:szCs w:val="21"/>
        </w:rPr>
        <w:t>)</w:t>
      </w:r>
      <w:r w:rsidR="003E03CF" w:rsidRPr="004B00D4">
        <w:rPr>
          <w:rFonts w:hint="eastAsia"/>
          <w:szCs w:val="21"/>
        </w:rPr>
        <w:t xml:space="preserve"> and </w:t>
      </w:r>
      <w:r w:rsidR="003E03CF" w:rsidRPr="004B00D4">
        <w:rPr>
          <w:szCs w:val="21"/>
        </w:rPr>
        <w:t xml:space="preserve">HO with </w:t>
      </w:r>
      <w:proofErr w:type="spellStart"/>
      <w:r w:rsidR="003E03CF" w:rsidRPr="004B00D4">
        <w:rPr>
          <w:szCs w:val="21"/>
        </w:rPr>
        <w:t>PSCell</w:t>
      </w:r>
      <w:proofErr w:type="spellEnd"/>
      <w:r w:rsidR="00DA50AF" w:rsidRPr="004B00D4">
        <w:rPr>
          <w:rFonts w:hint="eastAsia"/>
          <w:szCs w:val="21"/>
        </w:rPr>
        <w:t xml:space="preserve"> [3]</w:t>
      </w:r>
      <w:r w:rsidR="003E03CF" w:rsidRPr="004B00D4">
        <w:rPr>
          <w:rFonts w:hint="eastAsia"/>
          <w:szCs w:val="21"/>
        </w:rPr>
        <w:t>, so it is suggested to i</w:t>
      </w:r>
      <w:r w:rsidR="003E03CF" w:rsidRPr="004B00D4">
        <w:rPr>
          <w:szCs w:val="21"/>
        </w:rPr>
        <w:t>ntroduce test case</w:t>
      </w:r>
      <w:r w:rsidR="003E03CF" w:rsidRPr="004B00D4">
        <w:rPr>
          <w:rFonts w:hint="eastAsia"/>
          <w:szCs w:val="21"/>
        </w:rPr>
        <w:t>s</w:t>
      </w:r>
      <w:r w:rsidR="003E03CF" w:rsidRPr="004B00D4">
        <w:rPr>
          <w:szCs w:val="21"/>
        </w:rPr>
        <w:t xml:space="preserve"> for CHO with target </w:t>
      </w:r>
      <w:proofErr w:type="spellStart"/>
      <w:r w:rsidR="003E03CF" w:rsidRPr="004B00D4">
        <w:rPr>
          <w:szCs w:val="21"/>
        </w:rPr>
        <w:t>PSCell</w:t>
      </w:r>
      <w:proofErr w:type="spellEnd"/>
      <w:r w:rsidR="003E03CF" w:rsidRPr="004B00D4">
        <w:rPr>
          <w:szCs w:val="21"/>
        </w:rPr>
        <w:t xml:space="preserve"> </w:t>
      </w:r>
      <w:r w:rsidR="003E03CF" w:rsidRPr="004B00D4">
        <w:rPr>
          <w:rFonts w:hint="eastAsia"/>
          <w:szCs w:val="21"/>
        </w:rPr>
        <w:t xml:space="preserve">and </w:t>
      </w:r>
      <w:r w:rsidR="003E03CF" w:rsidRPr="004B00D4">
        <w:rPr>
          <w:szCs w:val="21"/>
        </w:rPr>
        <w:t xml:space="preserve">CHO with candidate </w:t>
      </w:r>
      <w:proofErr w:type="spellStart"/>
      <w:r w:rsidR="003E03CF" w:rsidRPr="004B00D4">
        <w:rPr>
          <w:szCs w:val="21"/>
        </w:rPr>
        <w:t>PSCell</w:t>
      </w:r>
      <w:proofErr w:type="spellEnd"/>
      <w:r w:rsidR="003E03CF" w:rsidRPr="004B00D4">
        <w:rPr>
          <w:rFonts w:hint="eastAsia"/>
          <w:szCs w:val="21"/>
        </w:rPr>
        <w:t xml:space="preserve">. For the </w:t>
      </w:r>
      <w:r w:rsidR="003E03CF" w:rsidRPr="004B00D4">
        <w:rPr>
          <w:szCs w:val="21"/>
        </w:rPr>
        <w:t>scope and scenario</w:t>
      </w:r>
      <w:r w:rsidR="003E03CF" w:rsidRPr="004B00D4">
        <w:rPr>
          <w:rFonts w:hint="eastAsia"/>
          <w:szCs w:val="21"/>
        </w:rPr>
        <w:t xml:space="preserve">, we support to </w:t>
      </w:r>
      <w:r w:rsidR="003E03CF" w:rsidRPr="004B00D4">
        <w:rPr>
          <w:szCs w:val="21"/>
        </w:rPr>
        <w:t xml:space="preserve">define test </w:t>
      </w:r>
      <w:r w:rsidR="003E03CF" w:rsidRPr="004B00D4">
        <w:rPr>
          <w:rFonts w:hint="eastAsia"/>
          <w:szCs w:val="21"/>
        </w:rPr>
        <w:t xml:space="preserve">cases </w:t>
      </w:r>
      <w:r w:rsidR="003E03CF" w:rsidRPr="004B00D4">
        <w:rPr>
          <w:szCs w:val="21"/>
        </w:rPr>
        <w:t xml:space="preserve">for </w:t>
      </w:r>
      <w:proofErr w:type="gramStart"/>
      <w:r w:rsidR="003E03CF" w:rsidRPr="004B00D4">
        <w:rPr>
          <w:szCs w:val="21"/>
        </w:rPr>
        <w:t>both FR1</w:t>
      </w:r>
      <w:proofErr w:type="gramEnd"/>
      <w:r w:rsidR="003E03CF" w:rsidRPr="004B00D4">
        <w:rPr>
          <w:szCs w:val="21"/>
        </w:rPr>
        <w:t>+FR2 and FR1+FR1 NR-DC</w:t>
      </w:r>
      <w:r w:rsidR="003E03CF" w:rsidRPr="004B00D4">
        <w:rPr>
          <w:rFonts w:hint="eastAsia"/>
          <w:szCs w:val="21"/>
        </w:rPr>
        <w:t xml:space="preserve">, and </w:t>
      </w:r>
      <w:r w:rsidR="003E03CF" w:rsidRPr="004B00D4">
        <w:rPr>
          <w:szCs w:val="21"/>
        </w:rPr>
        <w:t xml:space="preserve">test parameters in test cases for </w:t>
      </w:r>
      <w:r w:rsidR="003E03CF" w:rsidRPr="004B00D4">
        <w:rPr>
          <w:rFonts w:hint="eastAsia"/>
          <w:szCs w:val="21"/>
        </w:rPr>
        <w:t xml:space="preserve">CHO </w:t>
      </w:r>
      <w:r w:rsidR="003E03CF" w:rsidRPr="004B00D4">
        <w:rPr>
          <w:szCs w:val="21"/>
        </w:rPr>
        <w:t xml:space="preserve">and </w:t>
      </w:r>
      <w:r w:rsidR="003E03CF" w:rsidRPr="004B00D4">
        <w:rPr>
          <w:rFonts w:hint="eastAsia"/>
          <w:szCs w:val="21"/>
        </w:rPr>
        <w:t>HO</w:t>
      </w:r>
      <w:r w:rsidR="003E03CF" w:rsidRPr="004B00D4">
        <w:rPr>
          <w:szCs w:val="21"/>
        </w:rPr>
        <w:t xml:space="preserve"> with </w:t>
      </w:r>
      <w:proofErr w:type="spellStart"/>
      <w:r w:rsidR="003E03CF" w:rsidRPr="004B00D4">
        <w:rPr>
          <w:szCs w:val="21"/>
        </w:rPr>
        <w:t>PSCell</w:t>
      </w:r>
      <w:proofErr w:type="spellEnd"/>
      <w:r w:rsidR="003E03CF" w:rsidRPr="004B00D4">
        <w:rPr>
          <w:szCs w:val="21"/>
        </w:rPr>
        <w:t xml:space="preserve"> can be used as baseline for CHO with target </w:t>
      </w:r>
      <w:r w:rsidR="003E03CF" w:rsidRPr="004B00D4">
        <w:rPr>
          <w:rFonts w:hint="eastAsia"/>
          <w:szCs w:val="21"/>
        </w:rPr>
        <w:t xml:space="preserve">and candidate </w:t>
      </w:r>
      <w:proofErr w:type="spellStart"/>
      <w:r w:rsidR="003E03CF" w:rsidRPr="004B00D4">
        <w:rPr>
          <w:szCs w:val="21"/>
        </w:rPr>
        <w:t>PSCell</w:t>
      </w:r>
      <w:proofErr w:type="spellEnd"/>
      <w:r w:rsidR="003E03CF" w:rsidRPr="004B00D4">
        <w:rPr>
          <w:rFonts w:hint="eastAsia"/>
          <w:szCs w:val="21"/>
        </w:rPr>
        <w:t>.</w:t>
      </w:r>
    </w:p>
    <w:p w:rsidR="00AC57F1" w:rsidRPr="004B00D4" w:rsidRDefault="00AC57F1" w:rsidP="00AC57F1">
      <w:pPr>
        <w:rPr>
          <w:szCs w:val="21"/>
        </w:rPr>
      </w:pPr>
      <w:r w:rsidRPr="004B00D4">
        <w:rPr>
          <w:rFonts w:hint="eastAsia"/>
          <w:szCs w:val="21"/>
        </w:rPr>
        <w:lastRenderedPageBreak/>
        <w:t xml:space="preserve">For </w:t>
      </w:r>
      <w:r w:rsidRPr="004B00D4">
        <w:rPr>
          <w:szCs w:val="21"/>
        </w:rPr>
        <w:t xml:space="preserve">CHO with candidate </w:t>
      </w:r>
      <w:proofErr w:type="spellStart"/>
      <w:r w:rsidRPr="004B00D4">
        <w:rPr>
          <w:szCs w:val="21"/>
        </w:rPr>
        <w:t>PSCell</w:t>
      </w:r>
      <w:proofErr w:type="spellEnd"/>
      <w:r w:rsidRPr="004B00D4">
        <w:rPr>
          <w:rFonts w:hint="eastAsia"/>
          <w:szCs w:val="21"/>
        </w:rPr>
        <w:t xml:space="preserve">, </w:t>
      </w:r>
      <w:r w:rsidRPr="004B00D4">
        <w:rPr>
          <w:szCs w:val="21"/>
        </w:rPr>
        <w:t xml:space="preserve">it is further divided into </w:t>
      </w:r>
      <w:r w:rsidRPr="004B00D4">
        <w:rPr>
          <w:rFonts w:hint="eastAsia"/>
          <w:szCs w:val="21"/>
        </w:rPr>
        <w:t xml:space="preserve">the </w:t>
      </w:r>
      <w:r w:rsidRPr="004B00D4">
        <w:rPr>
          <w:szCs w:val="21"/>
        </w:rPr>
        <w:t xml:space="preserve">case of UE is not provided with CHO-only configuration and </w:t>
      </w:r>
      <w:r w:rsidRPr="004B00D4">
        <w:rPr>
          <w:rFonts w:hint="eastAsia"/>
          <w:szCs w:val="21"/>
        </w:rPr>
        <w:t xml:space="preserve">the case of </w:t>
      </w:r>
      <w:r w:rsidRPr="004B00D4">
        <w:rPr>
          <w:szCs w:val="21"/>
        </w:rPr>
        <w:t>UE is provided with CHO-only configuration</w:t>
      </w:r>
      <w:r w:rsidRPr="004B00D4">
        <w:rPr>
          <w:rFonts w:hint="eastAsia"/>
          <w:szCs w:val="21"/>
        </w:rPr>
        <w:t xml:space="preserve">. If </w:t>
      </w:r>
      <w:r w:rsidRPr="004B00D4">
        <w:rPr>
          <w:szCs w:val="21"/>
        </w:rPr>
        <w:t>UE is not provided with CHO-only configuration</w:t>
      </w:r>
      <w:r w:rsidRPr="004B00D4">
        <w:rPr>
          <w:rFonts w:hint="eastAsia"/>
          <w:szCs w:val="21"/>
        </w:rPr>
        <w:t>,</w:t>
      </w:r>
      <w:r w:rsidRPr="004B00D4">
        <w:rPr>
          <w:szCs w:val="21"/>
        </w:rPr>
        <w:t xml:space="preserve"> UE continues the evaluation of </w:t>
      </w:r>
      <w:proofErr w:type="spellStart"/>
      <w:r w:rsidRPr="004B00D4">
        <w:rPr>
          <w:szCs w:val="21"/>
        </w:rPr>
        <w:t>PCell</w:t>
      </w:r>
      <w:proofErr w:type="spellEnd"/>
      <w:r w:rsidRPr="004B00D4">
        <w:rPr>
          <w:szCs w:val="21"/>
        </w:rPr>
        <w:t xml:space="preserve"> and </w:t>
      </w:r>
      <w:proofErr w:type="spellStart"/>
      <w:r w:rsidRPr="004B00D4">
        <w:rPr>
          <w:szCs w:val="21"/>
        </w:rPr>
        <w:t>PSCell</w:t>
      </w:r>
      <w:proofErr w:type="spellEnd"/>
      <w:r w:rsidRPr="004B00D4">
        <w:rPr>
          <w:szCs w:val="21"/>
        </w:rPr>
        <w:t xml:space="preserve"> conditions until both are met.</w:t>
      </w:r>
      <w:r w:rsidRPr="004B00D4">
        <w:rPr>
          <w:rFonts w:hint="eastAsia"/>
          <w:szCs w:val="21"/>
        </w:rPr>
        <w:t xml:space="preserve"> If </w:t>
      </w:r>
      <w:r w:rsidRPr="004B00D4">
        <w:rPr>
          <w:szCs w:val="21"/>
        </w:rPr>
        <w:t>UE is provided with CHO-only configuration</w:t>
      </w:r>
      <w:r w:rsidRPr="004B00D4">
        <w:rPr>
          <w:rFonts w:hint="eastAsia"/>
          <w:szCs w:val="21"/>
        </w:rPr>
        <w:t>,</w:t>
      </w:r>
      <w:r w:rsidRPr="004B00D4">
        <w:rPr>
          <w:szCs w:val="21"/>
        </w:rPr>
        <w:t xml:space="preserve"> UE continues the evaluation of </w:t>
      </w:r>
      <w:proofErr w:type="spellStart"/>
      <w:r w:rsidRPr="004B00D4">
        <w:rPr>
          <w:szCs w:val="21"/>
        </w:rPr>
        <w:t>PCell</w:t>
      </w:r>
      <w:proofErr w:type="spellEnd"/>
      <w:r w:rsidRPr="004B00D4">
        <w:rPr>
          <w:szCs w:val="21"/>
        </w:rPr>
        <w:t xml:space="preserve"> and </w:t>
      </w:r>
      <w:proofErr w:type="spellStart"/>
      <w:r w:rsidRPr="004B00D4">
        <w:rPr>
          <w:szCs w:val="21"/>
        </w:rPr>
        <w:t>PSCell</w:t>
      </w:r>
      <w:proofErr w:type="spellEnd"/>
      <w:r w:rsidRPr="004B00D4">
        <w:rPr>
          <w:szCs w:val="21"/>
        </w:rPr>
        <w:t xml:space="preserve"> conditions until </w:t>
      </w:r>
      <w:proofErr w:type="spellStart"/>
      <w:r w:rsidRPr="004B00D4">
        <w:rPr>
          <w:szCs w:val="21"/>
        </w:rPr>
        <w:t>PCell</w:t>
      </w:r>
      <w:proofErr w:type="spellEnd"/>
      <w:r w:rsidRPr="004B00D4">
        <w:rPr>
          <w:szCs w:val="21"/>
        </w:rPr>
        <w:t xml:space="preserve"> condition is met. If </w:t>
      </w:r>
      <w:proofErr w:type="spellStart"/>
      <w:r w:rsidRPr="004B00D4">
        <w:rPr>
          <w:szCs w:val="21"/>
        </w:rPr>
        <w:t>PSCell</w:t>
      </w:r>
      <w:proofErr w:type="spellEnd"/>
      <w:r w:rsidRPr="004B00D4">
        <w:rPr>
          <w:szCs w:val="21"/>
        </w:rPr>
        <w:t xml:space="preserve"> condition is </w:t>
      </w:r>
      <w:r w:rsidRPr="004B00D4">
        <w:rPr>
          <w:rFonts w:hint="eastAsia"/>
          <w:szCs w:val="21"/>
        </w:rPr>
        <w:t xml:space="preserve">not </w:t>
      </w:r>
      <w:r w:rsidRPr="004B00D4">
        <w:rPr>
          <w:szCs w:val="21"/>
        </w:rPr>
        <w:t>met at this point</w:t>
      </w:r>
      <w:r w:rsidRPr="004B00D4">
        <w:rPr>
          <w:rFonts w:hint="eastAsia"/>
          <w:szCs w:val="21"/>
        </w:rPr>
        <w:t xml:space="preserve">, the </w:t>
      </w:r>
      <w:r w:rsidRPr="004B00D4">
        <w:rPr>
          <w:szCs w:val="21"/>
        </w:rPr>
        <w:t>UE proceeds with CHO without CPC</w:t>
      </w:r>
      <w:r w:rsidRPr="004B00D4">
        <w:rPr>
          <w:rFonts w:hint="eastAsia"/>
          <w:szCs w:val="21"/>
        </w:rPr>
        <w:t xml:space="preserve"> and </w:t>
      </w:r>
      <w:r w:rsidRPr="004B00D4">
        <w:rPr>
          <w:szCs w:val="21"/>
        </w:rPr>
        <w:t>the existing test case for CHO</w:t>
      </w:r>
      <w:r w:rsidRPr="004B00D4">
        <w:rPr>
          <w:rFonts w:hint="eastAsia"/>
          <w:szCs w:val="21"/>
        </w:rPr>
        <w:t xml:space="preserve"> can be reused. If </w:t>
      </w:r>
      <w:proofErr w:type="spellStart"/>
      <w:r w:rsidRPr="004B00D4">
        <w:rPr>
          <w:szCs w:val="21"/>
        </w:rPr>
        <w:t>PSCell</w:t>
      </w:r>
      <w:proofErr w:type="spellEnd"/>
      <w:r w:rsidRPr="004B00D4">
        <w:rPr>
          <w:szCs w:val="21"/>
        </w:rPr>
        <w:t xml:space="preserve"> condition is met at this point</w:t>
      </w:r>
      <w:r w:rsidRPr="004B00D4">
        <w:rPr>
          <w:rFonts w:hint="eastAsia"/>
          <w:szCs w:val="21"/>
        </w:rPr>
        <w:t xml:space="preserve"> </w:t>
      </w:r>
      <w:r w:rsidRPr="004B00D4">
        <w:rPr>
          <w:szCs w:val="21"/>
        </w:rPr>
        <w:t xml:space="preserve">as well, UE proceeds with CHO+CPC, </w:t>
      </w:r>
      <w:r w:rsidRPr="004B00D4">
        <w:rPr>
          <w:rFonts w:hint="eastAsia"/>
          <w:szCs w:val="21"/>
        </w:rPr>
        <w:t>the new test case should be introduced</w:t>
      </w:r>
      <w:r w:rsidR="00DA50AF" w:rsidRPr="004B00D4">
        <w:rPr>
          <w:rFonts w:hint="eastAsia"/>
          <w:szCs w:val="21"/>
        </w:rPr>
        <w:t xml:space="preserve"> [3]</w:t>
      </w:r>
      <w:r w:rsidRPr="004B00D4">
        <w:rPr>
          <w:rFonts w:hint="eastAsia"/>
          <w:szCs w:val="21"/>
        </w:rPr>
        <w:t xml:space="preserve">. </w:t>
      </w:r>
    </w:p>
    <w:p w:rsidR="00F317D6" w:rsidRPr="004B00D4" w:rsidRDefault="00F317D6" w:rsidP="003E03CF">
      <w:pPr>
        <w:spacing w:before="0" w:after="120"/>
        <w:jc w:val="left"/>
        <w:rPr>
          <w:b/>
          <w:szCs w:val="21"/>
        </w:rPr>
      </w:pPr>
      <w:r w:rsidRPr="004B00D4">
        <w:rPr>
          <w:rFonts w:hint="eastAsia"/>
          <w:b/>
          <w:szCs w:val="21"/>
        </w:rPr>
        <w:t>Proposal 5:</w:t>
      </w:r>
      <w:r w:rsidRPr="004B00D4">
        <w:rPr>
          <w:b/>
          <w:szCs w:val="21"/>
        </w:rPr>
        <w:t xml:space="preserve"> </w:t>
      </w:r>
      <w:r w:rsidRPr="004B00D4">
        <w:rPr>
          <w:rFonts w:hint="eastAsia"/>
          <w:b/>
          <w:szCs w:val="21"/>
        </w:rPr>
        <w:t>I</w:t>
      </w:r>
      <w:r w:rsidRPr="004B00D4">
        <w:rPr>
          <w:b/>
          <w:szCs w:val="21"/>
        </w:rPr>
        <w:t>ntroduce test case</w:t>
      </w:r>
      <w:r w:rsidR="003E03CF" w:rsidRPr="004B00D4">
        <w:rPr>
          <w:rFonts w:hint="eastAsia"/>
          <w:b/>
          <w:szCs w:val="21"/>
        </w:rPr>
        <w:t>s</w:t>
      </w:r>
      <w:r w:rsidRPr="004B00D4">
        <w:rPr>
          <w:b/>
          <w:szCs w:val="21"/>
        </w:rPr>
        <w:t xml:space="preserve"> for </w:t>
      </w:r>
      <w:r w:rsidRPr="004B00D4">
        <w:rPr>
          <w:rFonts w:hint="eastAsia"/>
          <w:b/>
          <w:szCs w:val="21"/>
        </w:rPr>
        <w:t>CHO including target MCG and target SCG in NR-DC</w:t>
      </w:r>
      <w:r w:rsidRPr="004B00D4">
        <w:rPr>
          <w:b/>
          <w:szCs w:val="21"/>
        </w:rPr>
        <w:t xml:space="preserve"> (obj.3)</w:t>
      </w:r>
      <w:r w:rsidRPr="004B00D4">
        <w:rPr>
          <w:rFonts w:hint="eastAsia"/>
          <w:b/>
          <w:szCs w:val="21"/>
        </w:rPr>
        <w:t xml:space="preserve"> and </w:t>
      </w:r>
      <w:r w:rsidRPr="004B00D4">
        <w:rPr>
          <w:b/>
          <w:szCs w:val="21"/>
        </w:rPr>
        <w:t>CHO including target MCG and candidate SCG in NR-DC (obj.4)</w:t>
      </w:r>
      <w:r w:rsidRPr="004B00D4">
        <w:rPr>
          <w:rFonts w:hint="eastAsia"/>
          <w:b/>
          <w:szCs w:val="21"/>
        </w:rPr>
        <w:t>.</w:t>
      </w:r>
    </w:p>
    <w:p w:rsidR="003E03CF" w:rsidRPr="004B00D4" w:rsidRDefault="00DA50AF" w:rsidP="00DA50AF">
      <w:pPr>
        <w:spacing w:before="0" w:after="120"/>
        <w:jc w:val="left"/>
        <w:rPr>
          <w:b/>
          <w:szCs w:val="21"/>
        </w:rPr>
      </w:pPr>
      <w:r w:rsidRPr="004B00D4">
        <w:rPr>
          <w:rFonts w:hint="eastAsia"/>
          <w:b/>
          <w:szCs w:val="21"/>
        </w:rPr>
        <w:t>Proposal 6</w:t>
      </w:r>
      <w:r w:rsidR="003E03CF" w:rsidRPr="004B00D4">
        <w:rPr>
          <w:rFonts w:hint="eastAsia"/>
          <w:b/>
          <w:szCs w:val="21"/>
        </w:rPr>
        <w:t>:</w:t>
      </w:r>
      <w:r w:rsidRPr="004B00D4">
        <w:rPr>
          <w:rFonts w:hint="eastAsia"/>
          <w:b/>
          <w:szCs w:val="21"/>
        </w:rPr>
        <w:t xml:space="preserve"> </w:t>
      </w:r>
      <w:r w:rsidR="003E03CF" w:rsidRPr="004B00D4">
        <w:rPr>
          <w:rFonts w:hint="eastAsia"/>
          <w:b/>
          <w:szCs w:val="21"/>
        </w:rPr>
        <w:t>T</w:t>
      </w:r>
      <w:r w:rsidR="003E03CF" w:rsidRPr="004B00D4">
        <w:rPr>
          <w:b/>
          <w:szCs w:val="21"/>
        </w:rPr>
        <w:t xml:space="preserve">est parameters in test cases for </w:t>
      </w:r>
      <w:r w:rsidR="003E03CF" w:rsidRPr="004B00D4">
        <w:rPr>
          <w:rFonts w:hint="eastAsia"/>
          <w:b/>
          <w:szCs w:val="21"/>
        </w:rPr>
        <w:t xml:space="preserve">CHO </w:t>
      </w:r>
      <w:r w:rsidR="003E03CF" w:rsidRPr="004B00D4">
        <w:rPr>
          <w:b/>
          <w:szCs w:val="21"/>
        </w:rPr>
        <w:t xml:space="preserve">and </w:t>
      </w:r>
      <w:r w:rsidR="003E03CF" w:rsidRPr="004B00D4">
        <w:rPr>
          <w:rFonts w:hint="eastAsia"/>
          <w:b/>
          <w:szCs w:val="21"/>
        </w:rPr>
        <w:t>HO</w:t>
      </w:r>
      <w:r w:rsidR="003E03CF" w:rsidRPr="004B00D4">
        <w:rPr>
          <w:b/>
          <w:szCs w:val="21"/>
        </w:rPr>
        <w:t xml:space="preserve"> with </w:t>
      </w:r>
      <w:proofErr w:type="spellStart"/>
      <w:r w:rsidR="003E03CF" w:rsidRPr="004B00D4">
        <w:rPr>
          <w:b/>
          <w:szCs w:val="21"/>
        </w:rPr>
        <w:t>PSCell</w:t>
      </w:r>
      <w:proofErr w:type="spellEnd"/>
      <w:r w:rsidR="003E03CF" w:rsidRPr="004B00D4">
        <w:rPr>
          <w:b/>
          <w:szCs w:val="21"/>
        </w:rPr>
        <w:t xml:space="preserve"> can be used as baseline for CHO with target </w:t>
      </w:r>
      <w:r w:rsidR="003E03CF" w:rsidRPr="004B00D4">
        <w:rPr>
          <w:rFonts w:hint="eastAsia"/>
          <w:b/>
          <w:szCs w:val="21"/>
        </w:rPr>
        <w:t xml:space="preserve">and candidate </w:t>
      </w:r>
      <w:proofErr w:type="spellStart"/>
      <w:r w:rsidR="003E03CF" w:rsidRPr="004B00D4">
        <w:rPr>
          <w:b/>
          <w:szCs w:val="21"/>
        </w:rPr>
        <w:t>PSCell</w:t>
      </w:r>
      <w:proofErr w:type="spellEnd"/>
      <w:r w:rsidR="003E03CF" w:rsidRPr="004B00D4">
        <w:rPr>
          <w:rFonts w:hint="eastAsia"/>
          <w:b/>
          <w:szCs w:val="21"/>
        </w:rPr>
        <w:t>.</w:t>
      </w:r>
    </w:p>
    <w:p w:rsidR="003E03CF" w:rsidRPr="004B00D4" w:rsidRDefault="00DA50AF" w:rsidP="00DA50AF">
      <w:pPr>
        <w:spacing w:before="0" w:after="120"/>
        <w:jc w:val="left"/>
        <w:rPr>
          <w:b/>
          <w:szCs w:val="21"/>
        </w:rPr>
      </w:pPr>
      <w:r w:rsidRPr="004B00D4">
        <w:rPr>
          <w:rFonts w:hint="eastAsia"/>
          <w:b/>
          <w:szCs w:val="21"/>
        </w:rPr>
        <w:t>Proposal 7</w:t>
      </w:r>
      <w:r w:rsidR="003E03CF" w:rsidRPr="004B00D4">
        <w:rPr>
          <w:rFonts w:hint="eastAsia"/>
          <w:b/>
          <w:szCs w:val="21"/>
        </w:rPr>
        <w:t>:</w:t>
      </w:r>
      <w:r w:rsidR="003E03CF" w:rsidRPr="004B00D4">
        <w:rPr>
          <w:b/>
          <w:szCs w:val="21"/>
        </w:rPr>
        <w:t xml:space="preserve"> </w:t>
      </w:r>
      <w:r w:rsidR="003E03CF" w:rsidRPr="004B00D4">
        <w:rPr>
          <w:rFonts w:hint="eastAsia"/>
          <w:b/>
          <w:szCs w:val="21"/>
        </w:rPr>
        <w:t xml:space="preserve">For the </w:t>
      </w:r>
      <w:r w:rsidR="003E03CF" w:rsidRPr="004B00D4">
        <w:rPr>
          <w:b/>
          <w:szCs w:val="21"/>
        </w:rPr>
        <w:t>scope and scenario</w:t>
      </w:r>
      <w:r w:rsidR="003E03CF" w:rsidRPr="004B00D4">
        <w:rPr>
          <w:rFonts w:hint="eastAsia"/>
          <w:b/>
          <w:szCs w:val="21"/>
        </w:rPr>
        <w:t xml:space="preserve">, we support to </w:t>
      </w:r>
      <w:r w:rsidR="003E03CF" w:rsidRPr="004B00D4">
        <w:rPr>
          <w:b/>
          <w:szCs w:val="21"/>
        </w:rPr>
        <w:t xml:space="preserve">define test </w:t>
      </w:r>
      <w:r w:rsidR="003E03CF" w:rsidRPr="004B00D4">
        <w:rPr>
          <w:rFonts w:hint="eastAsia"/>
          <w:b/>
          <w:szCs w:val="21"/>
        </w:rPr>
        <w:t xml:space="preserve">cases </w:t>
      </w:r>
      <w:r w:rsidR="003E03CF" w:rsidRPr="004B00D4">
        <w:rPr>
          <w:b/>
          <w:szCs w:val="21"/>
        </w:rPr>
        <w:t xml:space="preserve">for </w:t>
      </w:r>
      <w:proofErr w:type="gramStart"/>
      <w:r w:rsidR="003E03CF" w:rsidRPr="004B00D4">
        <w:rPr>
          <w:b/>
          <w:szCs w:val="21"/>
        </w:rPr>
        <w:t>both FR1</w:t>
      </w:r>
      <w:proofErr w:type="gramEnd"/>
      <w:r w:rsidR="003E03CF" w:rsidRPr="004B00D4">
        <w:rPr>
          <w:b/>
          <w:szCs w:val="21"/>
        </w:rPr>
        <w:t>+FR2 and FR1+FR1 NR-DC.</w:t>
      </w:r>
    </w:p>
    <w:p w:rsidR="00F317D6" w:rsidRPr="004B00D4" w:rsidRDefault="00DA50AF" w:rsidP="00DA50AF">
      <w:pPr>
        <w:spacing w:before="0" w:after="120"/>
        <w:jc w:val="left"/>
        <w:rPr>
          <w:b/>
          <w:szCs w:val="21"/>
        </w:rPr>
      </w:pPr>
      <w:r w:rsidRPr="004B00D4">
        <w:rPr>
          <w:rFonts w:hint="eastAsia"/>
          <w:b/>
          <w:szCs w:val="21"/>
        </w:rPr>
        <w:t>Proposal 8</w:t>
      </w:r>
      <w:r w:rsidR="00F317D6" w:rsidRPr="004B00D4">
        <w:rPr>
          <w:rFonts w:hint="eastAsia"/>
          <w:b/>
          <w:szCs w:val="21"/>
        </w:rPr>
        <w:t>:</w:t>
      </w:r>
      <w:r w:rsidR="00AC57F1" w:rsidRPr="004B00D4">
        <w:rPr>
          <w:b/>
          <w:szCs w:val="21"/>
        </w:rPr>
        <w:t xml:space="preserve"> If</w:t>
      </w:r>
      <w:r w:rsidR="00AC57F1" w:rsidRPr="004B00D4">
        <w:rPr>
          <w:rFonts w:hint="eastAsia"/>
          <w:b/>
          <w:szCs w:val="21"/>
        </w:rPr>
        <w:t xml:space="preserve"> </w:t>
      </w:r>
      <w:r w:rsidR="00AC57F1" w:rsidRPr="004B00D4">
        <w:rPr>
          <w:b/>
          <w:szCs w:val="21"/>
        </w:rPr>
        <w:t>UE is provided with CHO-only configuration</w:t>
      </w:r>
      <w:r w:rsidR="00AC57F1" w:rsidRPr="004B00D4">
        <w:rPr>
          <w:rFonts w:hint="eastAsia"/>
          <w:b/>
          <w:szCs w:val="21"/>
        </w:rPr>
        <w:t>,</w:t>
      </w:r>
      <w:r w:rsidR="00AC57F1" w:rsidRPr="004B00D4">
        <w:rPr>
          <w:b/>
          <w:szCs w:val="21"/>
        </w:rPr>
        <w:t xml:space="preserve"> </w:t>
      </w:r>
      <w:r w:rsidR="00AC57F1" w:rsidRPr="004B00D4">
        <w:rPr>
          <w:rFonts w:hint="eastAsia"/>
          <w:b/>
          <w:szCs w:val="21"/>
        </w:rPr>
        <w:t xml:space="preserve">and </w:t>
      </w:r>
      <w:proofErr w:type="spellStart"/>
      <w:r w:rsidR="00AC57F1" w:rsidRPr="004B00D4">
        <w:rPr>
          <w:b/>
          <w:szCs w:val="21"/>
        </w:rPr>
        <w:t>PSCell</w:t>
      </w:r>
      <w:proofErr w:type="spellEnd"/>
      <w:r w:rsidR="00AC57F1" w:rsidRPr="004B00D4">
        <w:rPr>
          <w:b/>
          <w:szCs w:val="21"/>
        </w:rPr>
        <w:t xml:space="preserve"> condition is </w:t>
      </w:r>
      <w:r w:rsidR="00AC57F1" w:rsidRPr="004B00D4">
        <w:rPr>
          <w:rFonts w:hint="eastAsia"/>
          <w:b/>
          <w:szCs w:val="21"/>
        </w:rPr>
        <w:t xml:space="preserve">not </w:t>
      </w:r>
      <w:r w:rsidR="00AC57F1" w:rsidRPr="004B00D4">
        <w:rPr>
          <w:b/>
          <w:szCs w:val="21"/>
        </w:rPr>
        <w:t>met at this point</w:t>
      </w:r>
      <w:r w:rsidR="00AC57F1" w:rsidRPr="004B00D4">
        <w:rPr>
          <w:rFonts w:hint="eastAsia"/>
          <w:b/>
          <w:szCs w:val="21"/>
        </w:rPr>
        <w:t xml:space="preserve">, the </w:t>
      </w:r>
      <w:r w:rsidR="00AC57F1" w:rsidRPr="004B00D4">
        <w:rPr>
          <w:b/>
          <w:szCs w:val="21"/>
        </w:rPr>
        <w:t>UE proceeds with CHO without CPC</w:t>
      </w:r>
      <w:r w:rsidR="00AC57F1" w:rsidRPr="004B00D4">
        <w:rPr>
          <w:rFonts w:hint="eastAsia"/>
          <w:b/>
          <w:szCs w:val="21"/>
        </w:rPr>
        <w:t xml:space="preserve"> and </w:t>
      </w:r>
      <w:r w:rsidR="00AC57F1" w:rsidRPr="004B00D4">
        <w:rPr>
          <w:b/>
          <w:szCs w:val="21"/>
        </w:rPr>
        <w:t>the existing test case for CHO</w:t>
      </w:r>
      <w:r w:rsidR="00AC57F1" w:rsidRPr="004B00D4">
        <w:rPr>
          <w:rFonts w:hint="eastAsia"/>
          <w:b/>
          <w:szCs w:val="21"/>
        </w:rPr>
        <w:t xml:space="preserve"> can be reused.</w:t>
      </w:r>
    </w:p>
    <w:bookmarkEnd w:id="5"/>
    <w:bookmarkEnd w:id="6"/>
    <w:p w:rsidR="00D741A4" w:rsidRPr="004B00D4"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4B00D4">
        <w:rPr>
          <w:rFonts w:hint="eastAsia"/>
          <w:lang w:eastAsia="zh-CN"/>
        </w:rPr>
        <w:t>Conclusion</w:t>
      </w:r>
    </w:p>
    <w:p w:rsidR="00F56FC7" w:rsidRPr="004B00D4" w:rsidRDefault="00F56FC7" w:rsidP="00F56FC7">
      <w:r w:rsidRPr="004B00D4">
        <w:t xml:space="preserve">In this paper, we provide our views on </w:t>
      </w:r>
      <w:r w:rsidR="00420F0F" w:rsidRPr="004B00D4">
        <w:t>RRM performance requirement</w:t>
      </w:r>
      <w:r w:rsidRPr="004B00D4">
        <w:t>. From this discussion we have derived the foll</w:t>
      </w:r>
      <w:r w:rsidR="00653950" w:rsidRPr="004B00D4">
        <w:t xml:space="preserve">owing </w:t>
      </w:r>
      <w:r w:rsidR="00080F63" w:rsidRPr="004B00D4">
        <w:t>proposal</w:t>
      </w:r>
      <w:r w:rsidR="00653950" w:rsidRPr="004B00D4">
        <w:rPr>
          <w:rFonts w:hint="eastAsia"/>
        </w:rPr>
        <w:t>s</w:t>
      </w:r>
      <w:r w:rsidRPr="004B00D4">
        <w:t>:</w:t>
      </w:r>
    </w:p>
    <w:p w:rsidR="00DA50AF" w:rsidRPr="004B00D4" w:rsidRDefault="00DA50AF" w:rsidP="00DA50AF">
      <w:pPr>
        <w:spacing w:before="120" w:after="0"/>
        <w:jc w:val="left"/>
        <w:rPr>
          <w:rFonts w:eastAsiaTheme="minorEastAsia"/>
          <w:b/>
          <w:szCs w:val="21"/>
        </w:rPr>
      </w:pPr>
      <w:r w:rsidRPr="004B00D4">
        <w:rPr>
          <w:rFonts w:eastAsiaTheme="minorEastAsia" w:hint="eastAsia"/>
          <w:b/>
          <w:szCs w:val="21"/>
        </w:rPr>
        <w:t>Proposal 1:</w:t>
      </w:r>
      <w:r w:rsidRPr="004B00D4">
        <w:rPr>
          <w:rFonts w:eastAsiaTheme="minorEastAsia"/>
          <w:b/>
          <w:szCs w:val="21"/>
        </w:rPr>
        <w:t xml:space="preserve"> </w:t>
      </w:r>
      <w:r w:rsidRPr="004B00D4">
        <w:rPr>
          <w:rFonts w:hint="eastAsia"/>
          <w:b/>
          <w:szCs w:val="21"/>
        </w:rPr>
        <w:t>T</w:t>
      </w:r>
      <w:r w:rsidRPr="004B00D4">
        <w:rPr>
          <w:b/>
          <w:szCs w:val="21"/>
        </w:rPr>
        <w:t>est cases for L1</w:t>
      </w:r>
      <w:r w:rsidRPr="004B00D4">
        <w:rPr>
          <w:rFonts w:hint="eastAsia"/>
          <w:b/>
          <w:szCs w:val="21"/>
        </w:rPr>
        <w:t xml:space="preserve"> </w:t>
      </w:r>
      <w:r w:rsidRPr="004B00D4">
        <w:rPr>
          <w:b/>
          <w:szCs w:val="21"/>
        </w:rPr>
        <w:t>intra-</w:t>
      </w:r>
      <w:r w:rsidRPr="004B00D4">
        <w:rPr>
          <w:rFonts w:hint="eastAsia"/>
          <w:b/>
          <w:szCs w:val="21"/>
        </w:rPr>
        <w:t xml:space="preserve"> </w:t>
      </w:r>
      <w:r w:rsidRPr="004B00D4">
        <w:rPr>
          <w:b/>
          <w:szCs w:val="21"/>
        </w:rPr>
        <w:t>and inter-frequency measurements</w:t>
      </w:r>
      <w:r w:rsidRPr="004B00D4">
        <w:rPr>
          <w:rFonts w:hint="eastAsia"/>
          <w:b/>
          <w:szCs w:val="21"/>
        </w:rPr>
        <w:t xml:space="preserve"> should be </w:t>
      </w:r>
      <w:r w:rsidRPr="004B00D4">
        <w:rPr>
          <w:b/>
          <w:szCs w:val="21"/>
        </w:rPr>
        <w:t>specified</w:t>
      </w:r>
      <w:r w:rsidRPr="004B00D4">
        <w:rPr>
          <w:rFonts w:hint="eastAsia"/>
          <w:b/>
          <w:szCs w:val="21"/>
        </w:rPr>
        <w:t xml:space="preserve"> in RAN4 and </w:t>
      </w:r>
      <w:r w:rsidRPr="004B00D4">
        <w:rPr>
          <w:b/>
          <w:szCs w:val="21"/>
        </w:rPr>
        <w:t xml:space="preserve">more details </w:t>
      </w:r>
      <w:r w:rsidRPr="004B00D4">
        <w:rPr>
          <w:rFonts w:hint="eastAsia"/>
          <w:b/>
          <w:szCs w:val="21"/>
        </w:rPr>
        <w:t xml:space="preserve">should wait for </w:t>
      </w:r>
      <w:r w:rsidRPr="004B00D4">
        <w:rPr>
          <w:b/>
          <w:szCs w:val="21"/>
        </w:rPr>
        <w:t>core part conclusion</w:t>
      </w:r>
      <w:r w:rsidRPr="004B00D4">
        <w:rPr>
          <w:rFonts w:hint="eastAsia"/>
          <w:b/>
          <w:szCs w:val="21"/>
        </w:rPr>
        <w:t>, that is:</w:t>
      </w:r>
    </w:p>
    <w:p w:rsidR="00DA50AF" w:rsidRPr="004B00D4" w:rsidRDefault="00DA50AF" w:rsidP="00DA50AF">
      <w:pPr>
        <w:pStyle w:val="afa"/>
        <w:numPr>
          <w:ilvl w:val="0"/>
          <w:numId w:val="21"/>
        </w:numPr>
        <w:spacing w:before="0" w:line="240" w:lineRule="auto"/>
        <w:ind w:firstLineChars="0"/>
        <w:contextualSpacing/>
        <w:jc w:val="left"/>
        <w:rPr>
          <w:rFonts w:eastAsiaTheme="minorEastAsia"/>
          <w:b/>
          <w:szCs w:val="21"/>
        </w:rPr>
      </w:pPr>
      <w:r w:rsidRPr="004B00D4">
        <w:rPr>
          <w:rFonts w:eastAsiaTheme="minorEastAsia" w:hint="eastAsia"/>
          <w:b/>
          <w:szCs w:val="21"/>
        </w:rPr>
        <w:t>T</w:t>
      </w:r>
      <w:r w:rsidRPr="004B00D4">
        <w:rPr>
          <w:rFonts w:eastAsiaTheme="minorEastAsia"/>
          <w:b/>
          <w:szCs w:val="21"/>
        </w:rPr>
        <w:t xml:space="preserve">est cases for intra-frequency L1-RSRP measurement </w:t>
      </w:r>
    </w:p>
    <w:p w:rsidR="00DA50AF" w:rsidRPr="004B00D4" w:rsidRDefault="00DA50AF" w:rsidP="00DA50AF">
      <w:pPr>
        <w:pStyle w:val="afa"/>
        <w:numPr>
          <w:ilvl w:val="0"/>
          <w:numId w:val="21"/>
        </w:numPr>
        <w:spacing w:before="0" w:line="240" w:lineRule="auto"/>
        <w:ind w:firstLineChars="0"/>
        <w:contextualSpacing/>
        <w:jc w:val="left"/>
        <w:rPr>
          <w:rFonts w:eastAsiaTheme="minorEastAsia"/>
          <w:b/>
          <w:szCs w:val="21"/>
        </w:rPr>
      </w:pPr>
      <w:r w:rsidRPr="004B00D4">
        <w:rPr>
          <w:rFonts w:eastAsiaTheme="minorEastAsia" w:hint="eastAsia"/>
          <w:b/>
          <w:szCs w:val="21"/>
        </w:rPr>
        <w:t>T</w:t>
      </w:r>
      <w:r w:rsidRPr="004B00D4">
        <w:rPr>
          <w:rFonts w:eastAsiaTheme="minorEastAsia"/>
          <w:b/>
          <w:szCs w:val="21"/>
        </w:rPr>
        <w:t>est cases for inter-frequency L1-RSRP measurement</w:t>
      </w:r>
    </w:p>
    <w:p w:rsidR="00DA50AF" w:rsidRPr="004B00D4" w:rsidRDefault="00DA50AF" w:rsidP="00DA50AF">
      <w:pPr>
        <w:spacing w:before="120" w:after="0"/>
        <w:jc w:val="left"/>
        <w:rPr>
          <w:rFonts w:eastAsiaTheme="minorEastAsia"/>
          <w:b/>
          <w:szCs w:val="21"/>
        </w:rPr>
      </w:pPr>
      <w:r w:rsidRPr="004B00D4">
        <w:rPr>
          <w:rFonts w:eastAsiaTheme="minorEastAsia"/>
          <w:b/>
          <w:szCs w:val="21"/>
        </w:rPr>
        <w:t xml:space="preserve">Proposal </w:t>
      </w:r>
      <w:r w:rsidRPr="004B00D4">
        <w:rPr>
          <w:rFonts w:eastAsiaTheme="minorEastAsia" w:hint="eastAsia"/>
          <w:b/>
          <w:szCs w:val="21"/>
        </w:rPr>
        <w:t>2</w:t>
      </w:r>
      <w:r w:rsidRPr="004B00D4">
        <w:rPr>
          <w:rFonts w:eastAsiaTheme="minorEastAsia"/>
          <w:b/>
          <w:szCs w:val="21"/>
        </w:rPr>
        <w:t xml:space="preserve">: </w:t>
      </w:r>
      <w:r w:rsidRPr="004B00D4">
        <w:rPr>
          <w:rFonts w:eastAsiaTheme="minorEastAsia" w:hint="eastAsia"/>
          <w:b/>
          <w:szCs w:val="21"/>
        </w:rPr>
        <w:t>T</w:t>
      </w:r>
      <w:r w:rsidRPr="004B00D4">
        <w:rPr>
          <w:rFonts w:eastAsiaTheme="minorEastAsia"/>
          <w:b/>
          <w:szCs w:val="21"/>
        </w:rPr>
        <w:t>est cases for</w:t>
      </w:r>
      <w:r w:rsidRPr="004B00D4">
        <w:rPr>
          <w:rFonts w:eastAsiaTheme="minorEastAsia" w:hint="eastAsia"/>
          <w:b/>
          <w:szCs w:val="21"/>
        </w:rPr>
        <w:t xml:space="preserve"> </w:t>
      </w:r>
      <w:proofErr w:type="spellStart"/>
      <w:r w:rsidRPr="004B00D4">
        <w:rPr>
          <w:rFonts w:eastAsiaTheme="minorEastAsia" w:hint="eastAsia"/>
          <w:b/>
          <w:szCs w:val="21"/>
        </w:rPr>
        <w:t>for</w:t>
      </w:r>
      <w:proofErr w:type="spellEnd"/>
      <w:r w:rsidRPr="004B00D4">
        <w:rPr>
          <w:rFonts w:eastAsiaTheme="minorEastAsia" w:hint="eastAsia"/>
          <w:b/>
          <w:szCs w:val="21"/>
        </w:rPr>
        <w:t xml:space="preserve"> </w:t>
      </w:r>
      <w:r w:rsidRPr="004B00D4">
        <w:rPr>
          <w:rFonts w:eastAsiaTheme="minorEastAsia"/>
          <w:b/>
          <w:szCs w:val="21"/>
        </w:rPr>
        <w:t>LTM cell switch delay requirements</w:t>
      </w:r>
      <w:r w:rsidRPr="004B00D4">
        <w:rPr>
          <w:rFonts w:eastAsiaTheme="minorEastAsia" w:hint="eastAsia"/>
          <w:b/>
          <w:szCs w:val="21"/>
        </w:rPr>
        <w:t xml:space="preserve"> are at least related to the following aspects:</w:t>
      </w:r>
    </w:p>
    <w:p w:rsidR="00DA50AF" w:rsidRPr="004B00D4" w:rsidRDefault="00DA50AF" w:rsidP="00DA50AF">
      <w:pPr>
        <w:pStyle w:val="afa"/>
        <w:numPr>
          <w:ilvl w:val="0"/>
          <w:numId w:val="27"/>
        </w:numPr>
        <w:spacing w:before="0" w:line="240" w:lineRule="auto"/>
        <w:ind w:firstLineChars="0"/>
        <w:contextualSpacing/>
        <w:jc w:val="left"/>
        <w:rPr>
          <w:rFonts w:eastAsiaTheme="minorEastAsia"/>
          <w:b/>
          <w:szCs w:val="21"/>
        </w:rPr>
      </w:pPr>
      <w:r w:rsidRPr="004B00D4">
        <w:rPr>
          <w:rFonts w:eastAsiaTheme="minorEastAsia"/>
          <w:b/>
          <w:szCs w:val="21"/>
        </w:rPr>
        <w:t>RACH-based</w:t>
      </w:r>
      <w:r w:rsidRPr="004B00D4">
        <w:rPr>
          <w:rFonts w:eastAsiaTheme="minorEastAsia" w:hint="eastAsia"/>
          <w:b/>
          <w:szCs w:val="21"/>
        </w:rPr>
        <w:t xml:space="preserve"> or </w:t>
      </w:r>
      <w:r w:rsidRPr="004B00D4">
        <w:rPr>
          <w:rFonts w:eastAsiaTheme="minorEastAsia"/>
          <w:b/>
          <w:szCs w:val="21"/>
        </w:rPr>
        <w:t>RACH-less</w:t>
      </w:r>
      <w:r w:rsidRPr="004B00D4">
        <w:rPr>
          <w:rFonts w:eastAsiaTheme="minorEastAsia" w:hint="eastAsia"/>
          <w:b/>
          <w:szCs w:val="21"/>
        </w:rPr>
        <w:t xml:space="preserve"> </w:t>
      </w:r>
    </w:p>
    <w:p w:rsidR="00DA50AF" w:rsidRPr="004B00D4" w:rsidRDefault="00DA50AF" w:rsidP="00DA50AF">
      <w:pPr>
        <w:pStyle w:val="afa"/>
        <w:numPr>
          <w:ilvl w:val="0"/>
          <w:numId w:val="27"/>
        </w:numPr>
        <w:spacing w:before="0" w:line="240" w:lineRule="auto"/>
        <w:ind w:firstLineChars="0"/>
        <w:contextualSpacing/>
        <w:jc w:val="left"/>
        <w:rPr>
          <w:rFonts w:eastAsiaTheme="minorEastAsia"/>
          <w:b/>
          <w:szCs w:val="21"/>
        </w:rPr>
      </w:pPr>
      <w:r w:rsidRPr="004B00D4">
        <w:rPr>
          <w:rFonts w:eastAsiaTheme="minorEastAsia"/>
          <w:b/>
          <w:szCs w:val="21"/>
        </w:rPr>
        <w:t xml:space="preserve">Frequency range of </w:t>
      </w:r>
      <w:r w:rsidRPr="004B00D4">
        <w:rPr>
          <w:b/>
          <w:szCs w:val="21"/>
        </w:rPr>
        <w:t>serving cell</w:t>
      </w:r>
      <w:r w:rsidRPr="004B00D4">
        <w:rPr>
          <w:rFonts w:eastAsiaTheme="minorEastAsia"/>
          <w:b/>
          <w:szCs w:val="21"/>
        </w:rPr>
        <w:t xml:space="preserve"> and target cell</w:t>
      </w:r>
      <w:r w:rsidRPr="004B00D4">
        <w:rPr>
          <w:rFonts w:eastAsiaTheme="minorEastAsia" w:hint="eastAsia"/>
          <w:b/>
          <w:szCs w:val="21"/>
        </w:rPr>
        <w:t xml:space="preserve">, intra- or inter </w:t>
      </w:r>
    </w:p>
    <w:p w:rsidR="00DA50AF" w:rsidRPr="004B00D4" w:rsidRDefault="00DA50AF" w:rsidP="00DA50AF">
      <w:pPr>
        <w:pStyle w:val="afa"/>
        <w:numPr>
          <w:ilvl w:val="0"/>
          <w:numId w:val="27"/>
        </w:numPr>
        <w:spacing w:before="0" w:line="240" w:lineRule="auto"/>
        <w:ind w:firstLineChars="0"/>
        <w:contextualSpacing/>
        <w:jc w:val="left"/>
        <w:rPr>
          <w:rFonts w:eastAsiaTheme="minorEastAsia"/>
          <w:b/>
          <w:szCs w:val="21"/>
        </w:rPr>
      </w:pPr>
      <w:r w:rsidRPr="004B00D4">
        <w:rPr>
          <w:rFonts w:eastAsiaTheme="minorEastAsia"/>
          <w:b/>
          <w:szCs w:val="21"/>
        </w:rPr>
        <w:t>Whether the target TCI state is on the active TCI state list</w:t>
      </w:r>
    </w:p>
    <w:p w:rsidR="00DA50AF" w:rsidRPr="004B00D4" w:rsidRDefault="00DA50AF" w:rsidP="00DA50AF">
      <w:pPr>
        <w:pStyle w:val="afa"/>
        <w:numPr>
          <w:ilvl w:val="0"/>
          <w:numId w:val="27"/>
        </w:numPr>
        <w:spacing w:before="0" w:line="240" w:lineRule="auto"/>
        <w:ind w:firstLineChars="0"/>
        <w:contextualSpacing/>
        <w:jc w:val="left"/>
        <w:rPr>
          <w:rFonts w:eastAsiaTheme="minorEastAsia"/>
          <w:b/>
          <w:szCs w:val="21"/>
        </w:rPr>
      </w:pPr>
      <w:r w:rsidRPr="004B00D4">
        <w:rPr>
          <w:b/>
          <w:szCs w:val="21"/>
        </w:rPr>
        <w:t xml:space="preserve">Whether the target cell is a current serving cell or </w:t>
      </w:r>
      <w:r w:rsidRPr="004B00D4">
        <w:rPr>
          <w:rFonts w:hint="eastAsia"/>
          <w:b/>
          <w:szCs w:val="21"/>
        </w:rPr>
        <w:t xml:space="preserve">not </w:t>
      </w:r>
      <w:r w:rsidRPr="004B00D4">
        <w:rPr>
          <w:rFonts w:cs="Arial"/>
          <w:b/>
          <w:szCs w:val="21"/>
        </w:rPr>
        <w:t>an active serving cell</w:t>
      </w:r>
    </w:p>
    <w:p w:rsidR="00DA50AF" w:rsidRPr="004B00D4" w:rsidRDefault="00DA50AF" w:rsidP="00DA50AF">
      <w:pPr>
        <w:spacing w:before="120" w:after="120"/>
        <w:rPr>
          <w:b/>
          <w:szCs w:val="21"/>
        </w:rPr>
      </w:pPr>
      <w:r w:rsidRPr="004B00D4">
        <w:rPr>
          <w:rFonts w:eastAsiaTheme="minorEastAsia" w:hint="eastAsia"/>
          <w:b/>
          <w:szCs w:val="21"/>
        </w:rPr>
        <w:t>Proposal 3:</w:t>
      </w:r>
      <w:r w:rsidRPr="004B00D4">
        <w:rPr>
          <w:rFonts w:eastAsiaTheme="minorEastAsia"/>
          <w:b/>
          <w:szCs w:val="21"/>
        </w:rPr>
        <w:t xml:space="preserve"> </w:t>
      </w:r>
      <w:r w:rsidRPr="004B00D4">
        <w:rPr>
          <w:rFonts w:eastAsiaTheme="minorEastAsia" w:hint="eastAsia"/>
          <w:b/>
          <w:szCs w:val="21"/>
        </w:rPr>
        <w:t xml:space="preserve">RAN4 to </w:t>
      </w:r>
      <w:r w:rsidRPr="004B00D4">
        <w:rPr>
          <w:b/>
          <w:szCs w:val="21"/>
        </w:rPr>
        <w:t xml:space="preserve">introduce test case for testing a subsequent Conditional </w:t>
      </w:r>
      <w:proofErr w:type="spellStart"/>
      <w:r w:rsidRPr="004B00D4">
        <w:rPr>
          <w:b/>
          <w:szCs w:val="21"/>
        </w:rPr>
        <w:t>PSCell</w:t>
      </w:r>
      <w:proofErr w:type="spellEnd"/>
      <w:r w:rsidRPr="004B00D4">
        <w:rPr>
          <w:b/>
          <w:szCs w:val="21"/>
        </w:rPr>
        <w:t xml:space="preserve"> change.</w:t>
      </w:r>
    </w:p>
    <w:p w:rsidR="00DA50AF" w:rsidRPr="004B00D4" w:rsidRDefault="00DA50AF" w:rsidP="00DA50AF">
      <w:pPr>
        <w:spacing w:before="0" w:after="0"/>
        <w:jc w:val="left"/>
        <w:rPr>
          <w:b/>
          <w:szCs w:val="21"/>
        </w:rPr>
      </w:pPr>
      <w:r w:rsidRPr="004B00D4">
        <w:rPr>
          <w:rFonts w:hint="eastAsia"/>
          <w:b/>
          <w:szCs w:val="21"/>
        </w:rPr>
        <w:t>Proposal 4:</w:t>
      </w:r>
      <w:r w:rsidRPr="004B00D4">
        <w:rPr>
          <w:b/>
          <w:szCs w:val="21"/>
        </w:rPr>
        <w:t xml:space="preserve"> </w:t>
      </w:r>
      <w:r w:rsidRPr="004B00D4">
        <w:rPr>
          <w:rFonts w:hint="eastAsia"/>
          <w:b/>
          <w:szCs w:val="21"/>
        </w:rPr>
        <w:t xml:space="preserve">RAN4 to </w:t>
      </w:r>
      <w:r w:rsidRPr="004B00D4">
        <w:rPr>
          <w:b/>
          <w:szCs w:val="21"/>
        </w:rPr>
        <w:t>define the following two test cases</w:t>
      </w:r>
      <w:r w:rsidRPr="004B00D4">
        <w:rPr>
          <w:rFonts w:hint="eastAsia"/>
          <w:b/>
          <w:szCs w:val="21"/>
        </w:rPr>
        <w:t xml:space="preserve"> for </w:t>
      </w:r>
      <w:r w:rsidRPr="004B00D4">
        <w:rPr>
          <w:b/>
          <w:szCs w:val="21"/>
        </w:rPr>
        <w:t xml:space="preserve">subsequent Conditional </w:t>
      </w:r>
      <w:proofErr w:type="spellStart"/>
      <w:r w:rsidRPr="004B00D4">
        <w:rPr>
          <w:b/>
          <w:szCs w:val="21"/>
        </w:rPr>
        <w:t>PSCell</w:t>
      </w:r>
      <w:proofErr w:type="spellEnd"/>
      <w:r w:rsidRPr="004B00D4">
        <w:rPr>
          <w:b/>
          <w:szCs w:val="21"/>
        </w:rPr>
        <w:t xml:space="preserve"> change</w:t>
      </w:r>
      <w:r w:rsidRPr="004B00D4">
        <w:rPr>
          <w:rFonts w:hint="eastAsia"/>
          <w:b/>
          <w:szCs w:val="21"/>
        </w:rPr>
        <w:t>:</w:t>
      </w:r>
    </w:p>
    <w:p w:rsidR="00DA50AF" w:rsidRPr="004B00D4" w:rsidRDefault="00DA50AF" w:rsidP="00DA50AF">
      <w:pPr>
        <w:pStyle w:val="afa"/>
        <w:numPr>
          <w:ilvl w:val="0"/>
          <w:numId w:val="29"/>
        </w:numPr>
        <w:spacing w:before="0" w:line="240" w:lineRule="auto"/>
        <w:ind w:firstLineChars="0"/>
        <w:jc w:val="left"/>
        <w:rPr>
          <w:b/>
          <w:szCs w:val="21"/>
        </w:rPr>
      </w:pPr>
      <w:r w:rsidRPr="004B00D4">
        <w:rPr>
          <w:b/>
          <w:szCs w:val="21"/>
        </w:rPr>
        <w:t xml:space="preserve">Subsequent conditional </w:t>
      </w:r>
      <w:proofErr w:type="spellStart"/>
      <w:r w:rsidRPr="004B00D4">
        <w:rPr>
          <w:b/>
          <w:szCs w:val="21"/>
        </w:rPr>
        <w:t>PSCell</w:t>
      </w:r>
      <w:proofErr w:type="spellEnd"/>
      <w:r w:rsidRPr="004B00D4">
        <w:rPr>
          <w:b/>
          <w:szCs w:val="21"/>
        </w:rPr>
        <w:t xml:space="preserve"> change delay (intra-frequency CPC from FR1-FR2 NR-DC to FR1-FR2 NR-DC)</w:t>
      </w:r>
    </w:p>
    <w:p w:rsidR="00DA50AF" w:rsidRPr="004B00D4" w:rsidRDefault="00DA50AF" w:rsidP="00DA50AF">
      <w:pPr>
        <w:pStyle w:val="afa"/>
        <w:numPr>
          <w:ilvl w:val="0"/>
          <w:numId w:val="29"/>
        </w:numPr>
        <w:spacing w:before="0" w:afterLines="50" w:after="120" w:line="240" w:lineRule="auto"/>
        <w:ind w:firstLineChars="0"/>
        <w:jc w:val="left"/>
        <w:rPr>
          <w:b/>
          <w:szCs w:val="21"/>
        </w:rPr>
      </w:pPr>
      <w:r w:rsidRPr="004B00D4">
        <w:rPr>
          <w:b/>
          <w:szCs w:val="21"/>
        </w:rPr>
        <w:t xml:space="preserve">Subsequent conditional </w:t>
      </w:r>
      <w:proofErr w:type="spellStart"/>
      <w:r w:rsidRPr="004B00D4">
        <w:rPr>
          <w:b/>
          <w:szCs w:val="21"/>
        </w:rPr>
        <w:t>PSCell</w:t>
      </w:r>
      <w:proofErr w:type="spellEnd"/>
      <w:r w:rsidRPr="004B00D4">
        <w:rPr>
          <w:b/>
          <w:szCs w:val="21"/>
        </w:rPr>
        <w:t xml:space="preserve"> change delay (inter-frequency CPC from FR1-FR1 NR-DC to FR1-FR1 NR-DC)</w:t>
      </w:r>
    </w:p>
    <w:p w:rsidR="00DA50AF" w:rsidRPr="004B00D4" w:rsidRDefault="00DA50AF" w:rsidP="00DA50AF">
      <w:pPr>
        <w:spacing w:before="0" w:after="120"/>
        <w:jc w:val="left"/>
        <w:rPr>
          <w:b/>
          <w:szCs w:val="21"/>
        </w:rPr>
      </w:pPr>
      <w:r w:rsidRPr="004B00D4">
        <w:rPr>
          <w:rFonts w:hint="eastAsia"/>
          <w:b/>
          <w:szCs w:val="21"/>
        </w:rPr>
        <w:t>Proposal 5:</w:t>
      </w:r>
      <w:r w:rsidRPr="004B00D4">
        <w:rPr>
          <w:b/>
          <w:szCs w:val="21"/>
        </w:rPr>
        <w:t xml:space="preserve"> </w:t>
      </w:r>
      <w:r w:rsidRPr="004B00D4">
        <w:rPr>
          <w:rFonts w:hint="eastAsia"/>
          <w:b/>
          <w:szCs w:val="21"/>
        </w:rPr>
        <w:t>I</w:t>
      </w:r>
      <w:r w:rsidRPr="004B00D4">
        <w:rPr>
          <w:b/>
          <w:szCs w:val="21"/>
        </w:rPr>
        <w:t>ntroduce test case</w:t>
      </w:r>
      <w:r w:rsidRPr="004B00D4">
        <w:rPr>
          <w:rFonts w:hint="eastAsia"/>
          <w:b/>
          <w:szCs w:val="21"/>
        </w:rPr>
        <w:t>s</w:t>
      </w:r>
      <w:r w:rsidRPr="004B00D4">
        <w:rPr>
          <w:b/>
          <w:szCs w:val="21"/>
        </w:rPr>
        <w:t xml:space="preserve"> for </w:t>
      </w:r>
      <w:r w:rsidRPr="004B00D4">
        <w:rPr>
          <w:rFonts w:hint="eastAsia"/>
          <w:b/>
          <w:szCs w:val="21"/>
        </w:rPr>
        <w:t>CHO including target MCG and target SCG in NR-DC</w:t>
      </w:r>
      <w:r w:rsidRPr="004B00D4">
        <w:rPr>
          <w:b/>
          <w:szCs w:val="21"/>
        </w:rPr>
        <w:t xml:space="preserve"> (obj.3)</w:t>
      </w:r>
      <w:r w:rsidRPr="004B00D4">
        <w:rPr>
          <w:rFonts w:hint="eastAsia"/>
          <w:b/>
          <w:szCs w:val="21"/>
        </w:rPr>
        <w:t xml:space="preserve"> and </w:t>
      </w:r>
      <w:r w:rsidRPr="004B00D4">
        <w:rPr>
          <w:b/>
          <w:szCs w:val="21"/>
        </w:rPr>
        <w:t>CHO including target MCG and candidate SCG in NR-DC (obj.4)</w:t>
      </w:r>
      <w:r w:rsidRPr="004B00D4">
        <w:rPr>
          <w:rFonts w:hint="eastAsia"/>
          <w:b/>
          <w:szCs w:val="21"/>
        </w:rPr>
        <w:t>.</w:t>
      </w:r>
    </w:p>
    <w:p w:rsidR="00DA50AF" w:rsidRPr="004B00D4" w:rsidRDefault="00DA50AF" w:rsidP="00DA50AF">
      <w:pPr>
        <w:spacing w:before="0" w:after="120"/>
        <w:jc w:val="left"/>
        <w:rPr>
          <w:b/>
          <w:szCs w:val="21"/>
        </w:rPr>
      </w:pPr>
      <w:r w:rsidRPr="004B00D4">
        <w:rPr>
          <w:rFonts w:hint="eastAsia"/>
          <w:b/>
          <w:szCs w:val="21"/>
        </w:rPr>
        <w:t>Proposal 6: T</w:t>
      </w:r>
      <w:r w:rsidRPr="004B00D4">
        <w:rPr>
          <w:b/>
          <w:szCs w:val="21"/>
        </w:rPr>
        <w:t xml:space="preserve">est parameters in test cases for </w:t>
      </w:r>
      <w:r w:rsidRPr="004B00D4">
        <w:rPr>
          <w:rFonts w:hint="eastAsia"/>
          <w:b/>
          <w:szCs w:val="21"/>
        </w:rPr>
        <w:t xml:space="preserve">CHO </w:t>
      </w:r>
      <w:r w:rsidRPr="004B00D4">
        <w:rPr>
          <w:b/>
          <w:szCs w:val="21"/>
        </w:rPr>
        <w:t xml:space="preserve">and </w:t>
      </w:r>
      <w:r w:rsidRPr="004B00D4">
        <w:rPr>
          <w:rFonts w:hint="eastAsia"/>
          <w:b/>
          <w:szCs w:val="21"/>
        </w:rPr>
        <w:t>HO</w:t>
      </w:r>
      <w:r w:rsidRPr="004B00D4">
        <w:rPr>
          <w:b/>
          <w:szCs w:val="21"/>
        </w:rPr>
        <w:t xml:space="preserve"> with </w:t>
      </w:r>
      <w:proofErr w:type="spellStart"/>
      <w:r w:rsidRPr="004B00D4">
        <w:rPr>
          <w:b/>
          <w:szCs w:val="21"/>
        </w:rPr>
        <w:t>PSCell</w:t>
      </w:r>
      <w:proofErr w:type="spellEnd"/>
      <w:r w:rsidRPr="004B00D4">
        <w:rPr>
          <w:b/>
          <w:szCs w:val="21"/>
        </w:rPr>
        <w:t xml:space="preserve"> can be used as baseline for CHO with target </w:t>
      </w:r>
      <w:r w:rsidRPr="004B00D4">
        <w:rPr>
          <w:rFonts w:hint="eastAsia"/>
          <w:b/>
          <w:szCs w:val="21"/>
        </w:rPr>
        <w:t xml:space="preserve">and candidate </w:t>
      </w:r>
      <w:proofErr w:type="spellStart"/>
      <w:r w:rsidRPr="004B00D4">
        <w:rPr>
          <w:b/>
          <w:szCs w:val="21"/>
        </w:rPr>
        <w:t>PSCell</w:t>
      </w:r>
      <w:proofErr w:type="spellEnd"/>
      <w:r w:rsidRPr="004B00D4">
        <w:rPr>
          <w:rFonts w:hint="eastAsia"/>
          <w:b/>
          <w:szCs w:val="21"/>
        </w:rPr>
        <w:t>.</w:t>
      </w:r>
    </w:p>
    <w:p w:rsidR="00DA50AF" w:rsidRPr="004B00D4" w:rsidRDefault="00DA50AF" w:rsidP="00DA50AF">
      <w:pPr>
        <w:spacing w:before="0" w:after="120"/>
        <w:jc w:val="left"/>
        <w:rPr>
          <w:b/>
          <w:szCs w:val="21"/>
        </w:rPr>
      </w:pPr>
      <w:r w:rsidRPr="004B00D4">
        <w:rPr>
          <w:rFonts w:hint="eastAsia"/>
          <w:b/>
          <w:szCs w:val="21"/>
        </w:rPr>
        <w:t>Proposal 7:</w:t>
      </w:r>
      <w:r w:rsidRPr="004B00D4">
        <w:rPr>
          <w:b/>
          <w:szCs w:val="21"/>
        </w:rPr>
        <w:t xml:space="preserve"> </w:t>
      </w:r>
      <w:r w:rsidRPr="004B00D4">
        <w:rPr>
          <w:rFonts w:hint="eastAsia"/>
          <w:b/>
          <w:szCs w:val="21"/>
        </w:rPr>
        <w:t xml:space="preserve">For the </w:t>
      </w:r>
      <w:r w:rsidRPr="004B00D4">
        <w:rPr>
          <w:b/>
          <w:szCs w:val="21"/>
        </w:rPr>
        <w:t>scope and scenario</w:t>
      </w:r>
      <w:r w:rsidRPr="004B00D4">
        <w:rPr>
          <w:rFonts w:hint="eastAsia"/>
          <w:b/>
          <w:szCs w:val="21"/>
        </w:rPr>
        <w:t xml:space="preserve">, we support to </w:t>
      </w:r>
      <w:r w:rsidRPr="004B00D4">
        <w:rPr>
          <w:b/>
          <w:szCs w:val="21"/>
        </w:rPr>
        <w:t xml:space="preserve">define test </w:t>
      </w:r>
      <w:r w:rsidRPr="004B00D4">
        <w:rPr>
          <w:rFonts w:hint="eastAsia"/>
          <w:b/>
          <w:szCs w:val="21"/>
        </w:rPr>
        <w:t xml:space="preserve">cases </w:t>
      </w:r>
      <w:r w:rsidRPr="004B00D4">
        <w:rPr>
          <w:b/>
          <w:szCs w:val="21"/>
        </w:rPr>
        <w:t xml:space="preserve">for </w:t>
      </w:r>
      <w:proofErr w:type="gramStart"/>
      <w:r w:rsidRPr="004B00D4">
        <w:rPr>
          <w:b/>
          <w:szCs w:val="21"/>
        </w:rPr>
        <w:t>both FR1</w:t>
      </w:r>
      <w:proofErr w:type="gramEnd"/>
      <w:r w:rsidRPr="004B00D4">
        <w:rPr>
          <w:b/>
          <w:szCs w:val="21"/>
        </w:rPr>
        <w:t>+FR2 and FR1+FR1 NR-DC.</w:t>
      </w:r>
    </w:p>
    <w:p w:rsidR="00625133" w:rsidRPr="004B00D4" w:rsidRDefault="00DA50AF" w:rsidP="00DA50AF">
      <w:pPr>
        <w:spacing w:before="0" w:after="120"/>
        <w:jc w:val="left"/>
        <w:rPr>
          <w:b/>
          <w:szCs w:val="21"/>
        </w:rPr>
      </w:pPr>
      <w:r w:rsidRPr="004B00D4">
        <w:rPr>
          <w:rFonts w:hint="eastAsia"/>
          <w:b/>
          <w:szCs w:val="21"/>
        </w:rPr>
        <w:t>Proposal 8:</w:t>
      </w:r>
      <w:r w:rsidRPr="004B00D4">
        <w:rPr>
          <w:b/>
          <w:szCs w:val="21"/>
        </w:rPr>
        <w:t xml:space="preserve"> If</w:t>
      </w:r>
      <w:r w:rsidRPr="004B00D4">
        <w:rPr>
          <w:rFonts w:hint="eastAsia"/>
          <w:b/>
          <w:szCs w:val="21"/>
        </w:rPr>
        <w:t xml:space="preserve"> </w:t>
      </w:r>
      <w:r w:rsidRPr="004B00D4">
        <w:rPr>
          <w:b/>
          <w:szCs w:val="21"/>
        </w:rPr>
        <w:t>UE is provided with CHO-only configuration</w:t>
      </w:r>
      <w:r w:rsidRPr="004B00D4">
        <w:rPr>
          <w:rFonts w:hint="eastAsia"/>
          <w:b/>
          <w:szCs w:val="21"/>
        </w:rPr>
        <w:t>,</w:t>
      </w:r>
      <w:r w:rsidRPr="004B00D4">
        <w:rPr>
          <w:b/>
          <w:szCs w:val="21"/>
        </w:rPr>
        <w:t xml:space="preserve"> </w:t>
      </w:r>
      <w:r w:rsidRPr="004B00D4">
        <w:rPr>
          <w:rFonts w:hint="eastAsia"/>
          <w:b/>
          <w:szCs w:val="21"/>
        </w:rPr>
        <w:t xml:space="preserve">and </w:t>
      </w:r>
      <w:proofErr w:type="spellStart"/>
      <w:r w:rsidRPr="004B00D4">
        <w:rPr>
          <w:b/>
          <w:szCs w:val="21"/>
        </w:rPr>
        <w:t>PSCell</w:t>
      </w:r>
      <w:proofErr w:type="spellEnd"/>
      <w:r w:rsidRPr="004B00D4">
        <w:rPr>
          <w:b/>
          <w:szCs w:val="21"/>
        </w:rPr>
        <w:t xml:space="preserve"> condition is </w:t>
      </w:r>
      <w:r w:rsidRPr="004B00D4">
        <w:rPr>
          <w:rFonts w:hint="eastAsia"/>
          <w:b/>
          <w:szCs w:val="21"/>
        </w:rPr>
        <w:t xml:space="preserve">not </w:t>
      </w:r>
      <w:r w:rsidRPr="004B00D4">
        <w:rPr>
          <w:b/>
          <w:szCs w:val="21"/>
        </w:rPr>
        <w:t>met at this point</w:t>
      </w:r>
      <w:r w:rsidRPr="004B00D4">
        <w:rPr>
          <w:rFonts w:hint="eastAsia"/>
          <w:b/>
          <w:szCs w:val="21"/>
        </w:rPr>
        <w:t xml:space="preserve">, the </w:t>
      </w:r>
      <w:r w:rsidRPr="004B00D4">
        <w:rPr>
          <w:b/>
          <w:szCs w:val="21"/>
        </w:rPr>
        <w:t>UE proceeds with CHO without CPC</w:t>
      </w:r>
      <w:r w:rsidRPr="004B00D4">
        <w:rPr>
          <w:rFonts w:hint="eastAsia"/>
          <w:b/>
          <w:szCs w:val="21"/>
        </w:rPr>
        <w:t xml:space="preserve"> and </w:t>
      </w:r>
      <w:r w:rsidRPr="004B00D4">
        <w:rPr>
          <w:b/>
          <w:szCs w:val="21"/>
        </w:rPr>
        <w:t>the existing test case for CHO</w:t>
      </w:r>
      <w:r w:rsidRPr="004B00D4">
        <w:rPr>
          <w:rFonts w:hint="eastAsia"/>
          <w:b/>
          <w:szCs w:val="21"/>
        </w:rPr>
        <w:t xml:space="preserve"> can be reused.</w:t>
      </w:r>
    </w:p>
    <w:p w:rsidR="00EE45A3" w:rsidRPr="004B00D4"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4B00D4">
        <w:rPr>
          <w:rFonts w:hint="eastAsia"/>
        </w:rPr>
        <w:t>Reference</w:t>
      </w:r>
    </w:p>
    <w:p w:rsidR="00C67841" w:rsidRPr="004B00D4" w:rsidRDefault="009973FC" w:rsidP="00822C88">
      <w:pPr>
        <w:pStyle w:val="ab"/>
        <w:ind w:left="567" w:hangingChars="270"/>
      </w:pPr>
      <w:r w:rsidRPr="004B00D4">
        <w:rPr>
          <w:rFonts w:hint="eastAsia"/>
        </w:rPr>
        <w:t>[1]</w:t>
      </w:r>
      <w:r w:rsidR="00C02493" w:rsidRPr="004B00D4">
        <w:rPr>
          <w:rFonts w:hint="eastAsia"/>
        </w:rPr>
        <w:tab/>
      </w:r>
      <w:r w:rsidR="00BE090C" w:rsidRPr="004B00D4">
        <w:rPr>
          <w:szCs w:val="21"/>
          <w:lang w:val="pl-PL"/>
        </w:rPr>
        <w:t>R4-2317329</w:t>
      </w:r>
      <w:r w:rsidR="00246DF8" w:rsidRPr="004B00D4">
        <w:rPr>
          <w:rFonts w:hint="eastAsia"/>
        </w:rPr>
        <w:t xml:space="preserve">, </w:t>
      </w:r>
      <w:r w:rsidR="00BE090C" w:rsidRPr="004B00D4">
        <w:rPr>
          <w:szCs w:val="21"/>
          <w:lang w:val="pl-PL"/>
        </w:rPr>
        <w:t>WF on RRM performance requirements of R18 Further NR mobility enhancement</w:t>
      </w:r>
      <w:r w:rsidR="00246DF8" w:rsidRPr="004B00D4">
        <w:rPr>
          <w:rFonts w:hint="eastAsia"/>
        </w:rPr>
        <w:t>,</w:t>
      </w:r>
      <w:r w:rsidR="0020724A" w:rsidRPr="004B00D4">
        <w:rPr>
          <w:rFonts w:hint="eastAsia"/>
        </w:rPr>
        <w:t xml:space="preserve"> </w:t>
      </w:r>
      <w:r w:rsidR="00BE090C" w:rsidRPr="004B00D4">
        <w:t>Apple</w:t>
      </w:r>
    </w:p>
    <w:p w:rsidR="00843BD2" w:rsidRPr="004B00D4" w:rsidRDefault="00625133" w:rsidP="00BE090C">
      <w:pPr>
        <w:pStyle w:val="ab"/>
        <w:ind w:left="0" w:firstLine="0"/>
        <w:rPr>
          <w:lang w:val="en-US"/>
        </w:rPr>
      </w:pPr>
      <w:r w:rsidRPr="004B00D4">
        <w:rPr>
          <w:rFonts w:hint="eastAsia"/>
        </w:rPr>
        <w:t xml:space="preserve">[2]      </w:t>
      </w:r>
      <w:r w:rsidRPr="004B00D4">
        <w:t>R4-2315737</w:t>
      </w:r>
      <w:r w:rsidRPr="004B00D4">
        <w:rPr>
          <w:rFonts w:hint="eastAsia"/>
        </w:rPr>
        <w:t xml:space="preserve">, </w:t>
      </w:r>
      <w:r w:rsidRPr="004B00D4">
        <w:t>Discussion on test cases for R18 NR Mobility Enhancements</w:t>
      </w:r>
      <w:r w:rsidRPr="004B00D4">
        <w:rPr>
          <w:rFonts w:hint="eastAsia"/>
        </w:rPr>
        <w:t>, vivo</w:t>
      </w:r>
    </w:p>
    <w:p w:rsidR="00CA174F" w:rsidRPr="004B00D4" w:rsidRDefault="00DA50AF" w:rsidP="00BE090C">
      <w:pPr>
        <w:pStyle w:val="ab"/>
        <w:ind w:left="0" w:firstLine="0"/>
        <w:rPr>
          <w:lang w:val="en-US"/>
        </w:rPr>
      </w:pPr>
      <w:r w:rsidRPr="004B00D4">
        <w:rPr>
          <w:rFonts w:hint="eastAsia"/>
          <w:lang w:val="en-US"/>
        </w:rPr>
        <w:t xml:space="preserve">[3]    </w:t>
      </w:r>
      <w:r w:rsidRPr="004B00D4">
        <w:rPr>
          <w:lang w:val="en-US"/>
        </w:rPr>
        <w:t>R4-2315932</w:t>
      </w:r>
      <w:r w:rsidRPr="004B00D4">
        <w:rPr>
          <w:rFonts w:hint="eastAsia"/>
          <w:lang w:val="en-US"/>
        </w:rPr>
        <w:t xml:space="preserve">, </w:t>
      </w:r>
      <w:r w:rsidRPr="004B00D4">
        <w:rPr>
          <w:lang w:val="en-US"/>
        </w:rPr>
        <w:t>Discussion on RRM performance requirements for further mobility enhancements</w:t>
      </w:r>
      <w:r w:rsidRPr="004B00D4">
        <w:rPr>
          <w:rFonts w:hint="eastAsia"/>
          <w:lang w:val="en-US"/>
        </w:rPr>
        <w:t xml:space="preserve">, </w:t>
      </w:r>
      <w:r w:rsidRPr="004B00D4">
        <w:rPr>
          <w:lang w:val="en-US"/>
        </w:rPr>
        <w:t>Nokia, Nokia Shanghai Bell</w:t>
      </w:r>
    </w:p>
    <w:sectPr w:rsidR="00CA174F" w:rsidRPr="004B00D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332" w:rsidRDefault="00CD1332" w:rsidP="0095591C">
      <w:pPr>
        <w:spacing w:after="60"/>
        <w:ind w:left="210"/>
      </w:pPr>
      <w:r>
        <w:separator/>
      </w:r>
    </w:p>
    <w:p w:rsidR="00CD1332" w:rsidRDefault="00CD1332"/>
  </w:endnote>
  <w:endnote w:type="continuationSeparator" w:id="0">
    <w:p w:rsidR="00CD1332" w:rsidRDefault="00CD1332" w:rsidP="0095591C">
      <w:pPr>
        <w:spacing w:after="60"/>
        <w:ind w:left="210"/>
      </w:pPr>
      <w:r>
        <w:continuationSeparator/>
      </w:r>
    </w:p>
    <w:p w:rsidR="00CD1332" w:rsidRDefault="00CD1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D1B" w:rsidRDefault="00977D1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B00D4">
      <w:t>1</w:t>
    </w:r>
    <w:r>
      <w:fldChar w:fldCharType="end"/>
    </w:r>
  </w:p>
  <w:p w:rsidR="00977D1B" w:rsidRDefault="00977D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332" w:rsidRDefault="00CD1332" w:rsidP="0095591C">
      <w:pPr>
        <w:spacing w:after="60"/>
        <w:ind w:left="210"/>
      </w:pPr>
      <w:r>
        <w:separator/>
      </w:r>
    </w:p>
    <w:p w:rsidR="00CD1332" w:rsidRDefault="00CD1332"/>
  </w:footnote>
  <w:footnote w:type="continuationSeparator" w:id="0">
    <w:p w:rsidR="00CD1332" w:rsidRDefault="00CD1332" w:rsidP="0095591C">
      <w:pPr>
        <w:spacing w:after="60"/>
        <w:ind w:left="210"/>
      </w:pPr>
      <w:r>
        <w:continuationSeparator/>
      </w:r>
    </w:p>
    <w:p w:rsidR="00CD1332" w:rsidRDefault="00CD13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D1B" w:rsidRDefault="00977D1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977D1B" w:rsidRDefault="00977D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1"/>
  </w:num>
  <w:num w:numId="4">
    <w:abstractNumId w:val="17"/>
  </w:num>
  <w:num w:numId="5">
    <w:abstractNumId w:val="8"/>
  </w:num>
  <w:num w:numId="6">
    <w:abstractNumId w:val="26"/>
  </w:num>
  <w:num w:numId="7">
    <w:abstractNumId w:val="2"/>
  </w:num>
  <w:num w:numId="8">
    <w:abstractNumId w:val="19"/>
  </w:num>
  <w:num w:numId="9">
    <w:abstractNumId w:val="12"/>
  </w:num>
  <w:num w:numId="10">
    <w:abstractNumId w:val="24"/>
  </w:num>
  <w:num w:numId="11">
    <w:abstractNumId w:val="27"/>
  </w:num>
  <w:num w:numId="12">
    <w:abstractNumId w:val="28"/>
  </w:num>
  <w:num w:numId="13">
    <w:abstractNumId w:val="13"/>
  </w:num>
  <w:num w:numId="14">
    <w:abstractNumId w:val="16"/>
  </w:num>
  <w:num w:numId="15">
    <w:abstractNumId w:val="11"/>
  </w:num>
  <w:num w:numId="16">
    <w:abstractNumId w:val="23"/>
  </w:num>
  <w:num w:numId="17">
    <w:abstractNumId w:val="0"/>
  </w:num>
  <w:num w:numId="18">
    <w:abstractNumId w:val="22"/>
  </w:num>
  <w:num w:numId="19">
    <w:abstractNumId w:val="3"/>
  </w:num>
  <w:num w:numId="20">
    <w:abstractNumId w:val="9"/>
  </w:num>
  <w:num w:numId="21">
    <w:abstractNumId w:val="25"/>
  </w:num>
  <w:num w:numId="22">
    <w:abstractNumId w:val="6"/>
  </w:num>
  <w:num w:numId="23">
    <w:abstractNumId w:val="20"/>
  </w:num>
  <w:num w:numId="24">
    <w:abstractNumId w:val="18"/>
  </w:num>
  <w:num w:numId="25">
    <w:abstractNumId w:val="7"/>
  </w:num>
  <w:num w:numId="26">
    <w:abstractNumId w:val="15"/>
  </w:num>
  <w:num w:numId="27">
    <w:abstractNumId w:val="5"/>
  </w:num>
  <w:num w:numId="28">
    <w:abstractNumId w:val="10"/>
  </w:num>
  <w:num w:numId="2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5E2"/>
    <w:rsid w:val="0000199F"/>
    <w:rsid w:val="00001C6B"/>
    <w:rsid w:val="00001E27"/>
    <w:rsid w:val="000027BE"/>
    <w:rsid w:val="00002D44"/>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FF7"/>
    <w:rsid w:val="0004151C"/>
    <w:rsid w:val="0004165F"/>
    <w:rsid w:val="00041A26"/>
    <w:rsid w:val="0004232E"/>
    <w:rsid w:val="00042751"/>
    <w:rsid w:val="00043979"/>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8F4"/>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05"/>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4804"/>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88A"/>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97FA9"/>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72D"/>
    <w:rsid w:val="001C6FB5"/>
    <w:rsid w:val="001C72D7"/>
    <w:rsid w:val="001C7D11"/>
    <w:rsid w:val="001D04D8"/>
    <w:rsid w:val="001D109B"/>
    <w:rsid w:val="001D11DA"/>
    <w:rsid w:val="001D11E8"/>
    <w:rsid w:val="001D1B1E"/>
    <w:rsid w:val="001D1EBB"/>
    <w:rsid w:val="001D1F9C"/>
    <w:rsid w:val="001D2EA8"/>
    <w:rsid w:val="001D3B12"/>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5E87"/>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5CD7"/>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2F3"/>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7D9"/>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965"/>
    <w:rsid w:val="002D5FEC"/>
    <w:rsid w:val="002D601A"/>
    <w:rsid w:val="002D647B"/>
    <w:rsid w:val="002D6AB2"/>
    <w:rsid w:val="002D6E7B"/>
    <w:rsid w:val="002D7294"/>
    <w:rsid w:val="002D781E"/>
    <w:rsid w:val="002E08C8"/>
    <w:rsid w:val="002E0A6B"/>
    <w:rsid w:val="002E1A3C"/>
    <w:rsid w:val="002E1B44"/>
    <w:rsid w:val="002E1BC5"/>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00F"/>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5D"/>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4BE"/>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3F3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03CF"/>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F0F"/>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2F4D"/>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0D4"/>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35D4"/>
    <w:rsid w:val="004C4198"/>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3F0"/>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010"/>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586"/>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ED5"/>
    <w:rsid w:val="005A77CE"/>
    <w:rsid w:val="005A7894"/>
    <w:rsid w:val="005A7C38"/>
    <w:rsid w:val="005A7C9D"/>
    <w:rsid w:val="005B0000"/>
    <w:rsid w:val="005B0057"/>
    <w:rsid w:val="005B01A9"/>
    <w:rsid w:val="005B0889"/>
    <w:rsid w:val="005B14F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133"/>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917"/>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480"/>
    <w:rsid w:val="00653950"/>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523"/>
    <w:rsid w:val="006A7742"/>
    <w:rsid w:val="006B0130"/>
    <w:rsid w:val="006B12C0"/>
    <w:rsid w:val="006B13BF"/>
    <w:rsid w:val="006B1718"/>
    <w:rsid w:val="006B220E"/>
    <w:rsid w:val="006B36CB"/>
    <w:rsid w:val="006B3A02"/>
    <w:rsid w:val="006B3B52"/>
    <w:rsid w:val="006B3F03"/>
    <w:rsid w:val="006B42F1"/>
    <w:rsid w:val="006B478D"/>
    <w:rsid w:val="006B47E1"/>
    <w:rsid w:val="006B4E32"/>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175"/>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D9B"/>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91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49A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6"/>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C7D44"/>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C83"/>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88"/>
    <w:rsid w:val="008232A5"/>
    <w:rsid w:val="00824316"/>
    <w:rsid w:val="008244EB"/>
    <w:rsid w:val="00824AE2"/>
    <w:rsid w:val="00824DFD"/>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BD2"/>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6F20"/>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963"/>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8A0"/>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F4"/>
    <w:rsid w:val="008F6A38"/>
    <w:rsid w:val="008F6BD1"/>
    <w:rsid w:val="008F6E67"/>
    <w:rsid w:val="008F75BF"/>
    <w:rsid w:val="008F77EA"/>
    <w:rsid w:val="008F7804"/>
    <w:rsid w:val="008F7931"/>
    <w:rsid w:val="009004BB"/>
    <w:rsid w:val="00900794"/>
    <w:rsid w:val="009011BD"/>
    <w:rsid w:val="00901241"/>
    <w:rsid w:val="00902119"/>
    <w:rsid w:val="00902955"/>
    <w:rsid w:val="00902A2C"/>
    <w:rsid w:val="00903021"/>
    <w:rsid w:val="00903998"/>
    <w:rsid w:val="00903EB4"/>
    <w:rsid w:val="0090490E"/>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D1B"/>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C56"/>
    <w:rsid w:val="00991DDA"/>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59BC"/>
    <w:rsid w:val="009A6A43"/>
    <w:rsid w:val="009A6DB7"/>
    <w:rsid w:val="009A750D"/>
    <w:rsid w:val="009A7979"/>
    <w:rsid w:val="009A7A23"/>
    <w:rsid w:val="009A7F0F"/>
    <w:rsid w:val="009B008A"/>
    <w:rsid w:val="009B05B2"/>
    <w:rsid w:val="009B075D"/>
    <w:rsid w:val="009B0F33"/>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501"/>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455E"/>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CE6"/>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0AB7"/>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1F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E3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7F1"/>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52C"/>
    <w:rsid w:val="00B076BA"/>
    <w:rsid w:val="00B078B7"/>
    <w:rsid w:val="00B07945"/>
    <w:rsid w:val="00B07A5D"/>
    <w:rsid w:val="00B07C0C"/>
    <w:rsid w:val="00B110D9"/>
    <w:rsid w:val="00B1226B"/>
    <w:rsid w:val="00B12540"/>
    <w:rsid w:val="00B12847"/>
    <w:rsid w:val="00B147B4"/>
    <w:rsid w:val="00B14B91"/>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22B"/>
    <w:rsid w:val="00B475CC"/>
    <w:rsid w:val="00B4777B"/>
    <w:rsid w:val="00B47CE1"/>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062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90C"/>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1B22"/>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17C"/>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4F8"/>
    <w:rsid w:val="00C66FE5"/>
    <w:rsid w:val="00C67841"/>
    <w:rsid w:val="00C7060E"/>
    <w:rsid w:val="00C70630"/>
    <w:rsid w:val="00C715B9"/>
    <w:rsid w:val="00C71DD7"/>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A81"/>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74F"/>
    <w:rsid w:val="00CA18C6"/>
    <w:rsid w:val="00CA1D48"/>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332"/>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8BB"/>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482A"/>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17"/>
    <w:rsid w:val="00D95FA9"/>
    <w:rsid w:val="00D96B82"/>
    <w:rsid w:val="00D9711D"/>
    <w:rsid w:val="00D9735C"/>
    <w:rsid w:val="00D97B82"/>
    <w:rsid w:val="00D97D0E"/>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0AF"/>
    <w:rsid w:val="00DA5118"/>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196"/>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56BD"/>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1BC"/>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C71"/>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0E3"/>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E2B"/>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BE8"/>
    <w:rsid w:val="00EE5FE1"/>
    <w:rsid w:val="00EE631E"/>
    <w:rsid w:val="00EE6A67"/>
    <w:rsid w:val="00EE6C49"/>
    <w:rsid w:val="00EE76F7"/>
    <w:rsid w:val="00EF082E"/>
    <w:rsid w:val="00EF0C0D"/>
    <w:rsid w:val="00EF1157"/>
    <w:rsid w:val="00EF1195"/>
    <w:rsid w:val="00EF11F9"/>
    <w:rsid w:val="00EF1540"/>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17D6"/>
    <w:rsid w:val="00F32CD2"/>
    <w:rsid w:val="00F32E08"/>
    <w:rsid w:val="00F33BB6"/>
    <w:rsid w:val="00F33C64"/>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C3B"/>
    <w:rsid w:val="00F92CAF"/>
    <w:rsid w:val="00F93775"/>
    <w:rsid w:val="00F93B9B"/>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5CF8"/>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5450985">
      <w:bodyDiv w:val="1"/>
      <w:marLeft w:val="0"/>
      <w:marRight w:val="0"/>
      <w:marTop w:val="0"/>
      <w:marBottom w:val="0"/>
      <w:divBdr>
        <w:top w:val="none" w:sz="0" w:space="0" w:color="auto"/>
        <w:left w:val="none" w:sz="0" w:space="0" w:color="auto"/>
        <w:bottom w:val="none" w:sz="0" w:space="0" w:color="auto"/>
        <w:right w:val="none" w:sz="0" w:space="0" w:color="auto"/>
      </w:divBdr>
      <w:divsChild>
        <w:div w:id="1513911002">
          <w:marLeft w:val="0"/>
          <w:marRight w:val="0"/>
          <w:marTop w:val="0"/>
          <w:marBottom w:val="0"/>
          <w:divBdr>
            <w:top w:val="none" w:sz="0" w:space="0" w:color="auto"/>
            <w:left w:val="none" w:sz="0" w:space="0" w:color="auto"/>
            <w:bottom w:val="none" w:sz="0" w:space="0" w:color="auto"/>
            <w:right w:val="none" w:sz="0" w:space="0" w:color="auto"/>
          </w:divBdr>
          <w:divsChild>
            <w:div w:id="1563633592">
              <w:marLeft w:val="0"/>
              <w:marRight w:val="0"/>
              <w:marTop w:val="0"/>
              <w:marBottom w:val="0"/>
              <w:divBdr>
                <w:top w:val="single" w:sz="6" w:space="0" w:color="4395FF"/>
                <w:left w:val="single" w:sz="6" w:space="0" w:color="4395FF"/>
                <w:bottom w:val="single" w:sz="6" w:space="0" w:color="4395FF"/>
                <w:right w:val="single" w:sz="6" w:space="0" w:color="4395FF"/>
              </w:divBdr>
              <w:divsChild>
                <w:div w:id="540631713">
                  <w:marLeft w:val="0"/>
                  <w:marRight w:val="0"/>
                  <w:marTop w:val="0"/>
                  <w:marBottom w:val="0"/>
                  <w:divBdr>
                    <w:top w:val="none" w:sz="0" w:space="0" w:color="auto"/>
                    <w:left w:val="none" w:sz="0" w:space="0" w:color="auto"/>
                    <w:bottom w:val="none" w:sz="0" w:space="0" w:color="auto"/>
                    <w:right w:val="none" w:sz="0" w:space="0" w:color="auto"/>
                  </w:divBdr>
                  <w:divsChild>
                    <w:div w:id="206224090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92292866">
          <w:marLeft w:val="0"/>
          <w:marRight w:val="0"/>
          <w:marTop w:val="0"/>
          <w:marBottom w:val="0"/>
          <w:divBdr>
            <w:top w:val="none" w:sz="0" w:space="0" w:color="auto"/>
            <w:left w:val="none" w:sz="0" w:space="0" w:color="auto"/>
            <w:bottom w:val="none" w:sz="0" w:space="0" w:color="auto"/>
            <w:right w:val="none" w:sz="0" w:space="0" w:color="auto"/>
          </w:divBdr>
          <w:divsChild>
            <w:div w:id="293484089">
              <w:marLeft w:val="0"/>
              <w:marRight w:val="0"/>
              <w:marTop w:val="0"/>
              <w:marBottom w:val="0"/>
              <w:divBdr>
                <w:top w:val="none" w:sz="0" w:space="0" w:color="auto"/>
                <w:left w:val="none" w:sz="0" w:space="0" w:color="auto"/>
                <w:bottom w:val="none" w:sz="0" w:space="0" w:color="auto"/>
                <w:right w:val="none" w:sz="0" w:space="0" w:color="auto"/>
              </w:divBdr>
              <w:divsChild>
                <w:div w:id="1685861407">
                  <w:marLeft w:val="0"/>
                  <w:marRight w:val="0"/>
                  <w:marTop w:val="0"/>
                  <w:marBottom w:val="0"/>
                  <w:divBdr>
                    <w:top w:val="none" w:sz="0" w:space="0" w:color="auto"/>
                    <w:left w:val="none" w:sz="0" w:space="0" w:color="auto"/>
                    <w:bottom w:val="none" w:sz="0" w:space="0" w:color="auto"/>
                    <w:right w:val="none" w:sz="0" w:space="0" w:color="auto"/>
                  </w:divBdr>
                  <w:divsChild>
                    <w:div w:id="83946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75DA0-989D-4F5D-9048-3E99842A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3998</TotalTime>
  <Pages>5</Pages>
  <Words>1941</Words>
  <Characters>11070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12986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Gao-CATT</cp:lastModifiedBy>
  <cp:revision>206</cp:revision>
  <cp:lastPrinted>2007-04-24T00:59:00Z</cp:lastPrinted>
  <dcterms:created xsi:type="dcterms:W3CDTF">2022-08-09T16:43:00Z</dcterms:created>
  <dcterms:modified xsi:type="dcterms:W3CDTF">2023-11-03T02:14:00Z</dcterms:modified>
</cp:coreProperties>
</file>